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A2E3" w14:textId="77777777" w:rsidR="005F5B62" w:rsidRPr="00FC763D" w:rsidRDefault="005F5B62" w:rsidP="005F5B62">
      <w:pPr>
        <w:rPr>
          <w:rFonts w:ascii="Roboto Slab" w:hAnsi="Roboto Slab" w:cs="Arial"/>
          <w:color w:val="000000"/>
          <w:sz w:val="23"/>
          <w:szCs w:val="23"/>
        </w:rPr>
      </w:pPr>
      <w:permStart w:id="2059231247" w:edGrp="everyone"/>
      <w:r w:rsidRPr="00FC763D">
        <w:rPr>
          <w:rFonts w:ascii="Roboto Slab" w:hAnsi="Roboto Slab" w:cs="Arial"/>
          <w:noProof/>
          <w:color w:val="000000"/>
          <w:sz w:val="23"/>
          <w:szCs w:val="23"/>
          <w:lang w:eastAsia="de-DE"/>
        </w:rPr>
        <w:drawing>
          <wp:inline distT="0" distB="0" distL="0" distR="0" wp14:anchorId="711A2E3B" wp14:editId="146C7B6E">
            <wp:extent cx="1762125" cy="1314450"/>
            <wp:effectExtent l="0" t="0" r="9525" b="0"/>
            <wp:docPr id="3" name="Grafik 3" descr="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Ih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314450"/>
                    </a:xfrm>
                    <a:prstGeom prst="rect">
                      <a:avLst/>
                    </a:prstGeom>
                    <a:noFill/>
                    <a:ln>
                      <a:noFill/>
                    </a:ln>
                  </pic:spPr>
                </pic:pic>
              </a:graphicData>
            </a:graphic>
          </wp:inline>
        </w:drawing>
      </w:r>
    </w:p>
    <w:p w14:paraId="699ABD19" w14:textId="77777777" w:rsidR="005F5B62" w:rsidRPr="00FC763D" w:rsidRDefault="005F5B62" w:rsidP="005F5B62">
      <w:pPr>
        <w:rPr>
          <w:rFonts w:ascii="Roboto Slab" w:hAnsi="Roboto Slab" w:cs="Arial"/>
          <w:color w:val="000000"/>
          <w:sz w:val="23"/>
          <w:szCs w:val="23"/>
        </w:rPr>
      </w:pPr>
    </w:p>
    <w:p w14:paraId="705551BA" w14:textId="77777777" w:rsidR="005F5B62" w:rsidRDefault="005F5B62" w:rsidP="005F5B62">
      <w:pPr>
        <w:rPr>
          <w:rFonts w:ascii="Roboto Slab" w:hAnsi="Roboto Slab" w:cs="Arial"/>
          <w:color w:val="000000"/>
          <w:sz w:val="23"/>
          <w:szCs w:val="23"/>
        </w:rPr>
      </w:pPr>
    </w:p>
    <w:p w14:paraId="142D511F" w14:textId="77777777" w:rsidR="00AC3D12" w:rsidRDefault="00AC3D12" w:rsidP="005F5B62">
      <w:pPr>
        <w:rPr>
          <w:rFonts w:ascii="Roboto Slab" w:hAnsi="Roboto Slab" w:cs="Arial"/>
          <w:color w:val="000000"/>
          <w:sz w:val="23"/>
          <w:szCs w:val="23"/>
        </w:rPr>
      </w:pPr>
    </w:p>
    <w:p w14:paraId="298DD22D" w14:textId="77777777" w:rsidR="00AE5E74" w:rsidRDefault="00AE5E74" w:rsidP="005F5B62">
      <w:pPr>
        <w:rPr>
          <w:rFonts w:ascii="Roboto Slab" w:hAnsi="Roboto Slab" w:cs="Arial"/>
          <w:color w:val="000000"/>
          <w:sz w:val="23"/>
          <w:szCs w:val="23"/>
        </w:rPr>
      </w:pPr>
    </w:p>
    <w:p w14:paraId="40C4DFDD" w14:textId="77777777" w:rsidR="00AE5E74" w:rsidRPr="00FC763D" w:rsidRDefault="00AE5E74" w:rsidP="005F5B62">
      <w:pPr>
        <w:rPr>
          <w:rFonts w:ascii="Roboto Slab" w:hAnsi="Roboto Slab" w:cs="Arial"/>
          <w:color w:val="000000"/>
          <w:sz w:val="23"/>
          <w:szCs w:val="23"/>
        </w:rPr>
      </w:pPr>
    </w:p>
    <w:p w14:paraId="5BCD011E" w14:textId="77777777" w:rsidR="005F5B62" w:rsidRPr="00FC763D" w:rsidRDefault="005F5B62" w:rsidP="005F5B62">
      <w:pPr>
        <w:rPr>
          <w:rFonts w:ascii="Roboto Slab" w:hAnsi="Roboto Slab" w:cs="Arial"/>
          <w:color w:val="000000"/>
          <w:sz w:val="23"/>
          <w:szCs w:val="23"/>
        </w:rPr>
      </w:pPr>
    </w:p>
    <w:p w14:paraId="63C18351" w14:textId="77777777" w:rsidR="00A74CCF" w:rsidRPr="009404CF" w:rsidRDefault="00A74CCF" w:rsidP="00A74CCF">
      <w:pPr>
        <w:rPr>
          <w:rFonts w:ascii="Arial" w:hAnsi="Arial" w:cs="Arial"/>
          <w:color w:val="000000"/>
        </w:rPr>
      </w:pPr>
    </w:p>
    <w:p w14:paraId="11D7ACB2" w14:textId="385A96F6" w:rsidR="00A74CCF" w:rsidRPr="009404CF" w:rsidRDefault="00A74CCF" w:rsidP="00A74CCF">
      <w:pPr>
        <w:pBdr>
          <w:top w:val="single" w:sz="4" w:space="1" w:color="auto"/>
          <w:left w:val="single" w:sz="4" w:space="4" w:color="auto"/>
          <w:bottom w:val="single" w:sz="4" w:space="1" w:color="auto"/>
          <w:right w:val="single" w:sz="4" w:space="4" w:color="auto"/>
        </w:pBdr>
        <w:outlineLvl w:val="0"/>
        <w:rPr>
          <w:rFonts w:ascii="Arial" w:hAnsi="Arial" w:cs="Arial"/>
          <w:b/>
          <w:color w:val="000000"/>
        </w:rPr>
      </w:pPr>
      <w:r w:rsidRPr="009404CF">
        <w:rPr>
          <w:rFonts w:ascii="Arial" w:hAnsi="Arial" w:cs="Arial"/>
          <w:b/>
          <w:color w:val="000000"/>
          <w:highlight w:val="lightGray"/>
        </w:rPr>
        <w:t>[</w:t>
      </w:r>
      <w:r>
        <w:rPr>
          <w:rFonts w:ascii="Arial" w:hAnsi="Arial" w:cs="Arial"/>
          <w:b/>
          <w:color w:val="000000"/>
          <w:highlight w:val="lightGray"/>
        </w:rPr>
        <w:t>Jahres</w:t>
      </w:r>
      <w:r>
        <w:rPr>
          <w:rFonts w:ascii="Arial" w:hAnsi="Arial" w:cs="Arial"/>
          <w:b/>
          <w:color w:val="000000"/>
          <w:highlight w:val="lightGray"/>
        </w:rPr>
        <w:t>bericht 2020</w:t>
      </w:r>
      <w:r w:rsidRPr="009404CF">
        <w:rPr>
          <w:rFonts w:ascii="Arial" w:hAnsi="Arial" w:cs="Arial"/>
          <w:b/>
          <w:color w:val="000000"/>
          <w:highlight w:val="lightGray"/>
        </w:rPr>
        <w:t>]</w:t>
      </w:r>
    </w:p>
    <w:p w14:paraId="62B0C1F3" w14:textId="77777777" w:rsidR="005F5B62" w:rsidRPr="00FC763D" w:rsidRDefault="005F5B62" w:rsidP="005F5B62">
      <w:pPr>
        <w:rPr>
          <w:rFonts w:ascii="Roboto Slab" w:hAnsi="Roboto Slab" w:cs="Arial"/>
          <w:color w:val="000000"/>
          <w:sz w:val="23"/>
          <w:szCs w:val="23"/>
        </w:rPr>
      </w:pPr>
    </w:p>
    <w:p w14:paraId="320D7041" w14:textId="338B8AC7" w:rsidR="00560467" w:rsidRPr="00AE5E74" w:rsidRDefault="00F432CA" w:rsidP="00560467">
      <w:pPr>
        <w:pStyle w:val="Default"/>
        <w:rPr>
          <w:rFonts w:ascii="Roboto Slab" w:hAnsi="Roboto Slab" w:cs="Calibri"/>
          <w:b/>
          <w:bCs/>
          <w:color w:val="FFC300"/>
          <w:sz w:val="60"/>
          <w:szCs w:val="60"/>
        </w:rPr>
      </w:pPr>
      <w:r>
        <w:rPr>
          <w:rFonts w:ascii="Roboto Slab" w:hAnsi="Roboto Slab" w:cs="Calibri"/>
          <w:b/>
          <w:bCs/>
          <w:color w:val="FFC300"/>
          <w:sz w:val="60"/>
          <w:szCs w:val="60"/>
        </w:rPr>
        <w:t>Jahresbericht 20</w:t>
      </w:r>
      <w:r w:rsidR="00A74CCF">
        <w:rPr>
          <w:rFonts w:ascii="Roboto Slab" w:hAnsi="Roboto Slab" w:cs="Calibri"/>
          <w:b/>
          <w:bCs/>
          <w:color w:val="FFC300"/>
          <w:sz w:val="60"/>
          <w:szCs w:val="60"/>
        </w:rPr>
        <w:t>20</w:t>
      </w:r>
      <w:permEnd w:id="2059231247"/>
    </w:p>
    <w:p w14:paraId="48983372" w14:textId="77777777" w:rsidR="00AE5E74" w:rsidRDefault="00AE5E74" w:rsidP="002A5DF8">
      <w:pPr>
        <w:pStyle w:val="Textkrper"/>
        <w:spacing w:after="0" w:line="276" w:lineRule="auto"/>
        <w:jc w:val="both"/>
        <w:rPr>
          <w:rFonts w:ascii="Roboto Slab" w:hAnsi="Roboto Slab" w:cs="Arial"/>
          <w:color w:val="4B5555"/>
          <w:sz w:val="23"/>
          <w:szCs w:val="23"/>
          <w:u w:val="single"/>
        </w:rPr>
      </w:pPr>
    </w:p>
    <w:p w14:paraId="11FA8158" w14:textId="77777777" w:rsidR="00AE5E74" w:rsidRDefault="00AE5E74" w:rsidP="002A5DF8">
      <w:pPr>
        <w:pStyle w:val="Textkrper"/>
        <w:spacing w:after="0" w:line="276" w:lineRule="auto"/>
        <w:jc w:val="both"/>
        <w:rPr>
          <w:rFonts w:ascii="Roboto Slab" w:hAnsi="Roboto Slab" w:cs="Arial"/>
          <w:color w:val="4B5555"/>
          <w:sz w:val="23"/>
          <w:szCs w:val="23"/>
          <w:u w:val="single"/>
        </w:rPr>
      </w:pPr>
    </w:p>
    <w:p w14:paraId="60A46757" w14:textId="77777777" w:rsidR="00AB7D14" w:rsidRPr="00A74CCF" w:rsidRDefault="00AB7D14" w:rsidP="000D3354">
      <w:pPr>
        <w:pStyle w:val="Textkrper"/>
        <w:spacing w:line="276" w:lineRule="auto"/>
        <w:ind w:right="1"/>
        <w:rPr>
          <w:rFonts w:ascii="Roboto Slab" w:hAnsi="Roboto Slab" w:cs="Arial"/>
          <w:b/>
          <w:bCs/>
          <w:color w:val="4B5555"/>
          <w:sz w:val="22"/>
          <w:szCs w:val="22"/>
        </w:rPr>
      </w:pPr>
      <w:r w:rsidRPr="00A74CCF">
        <w:rPr>
          <w:rFonts w:ascii="Roboto Slab" w:hAnsi="Roboto Slab" w:cs="Arial"/>
          <w:b/>
          <w:bCs/>
          <w:color w:val="4B5555"/>
          <w:sz w:val="22"/>
          <w:szCs w:val="22"/>
        </w:rPr>
        <w:t>Die Börsen im Blick: 2020</w:t>
      </w:r>
    </w:p>
    <w:p w14:paraId="1E1D6E4B" w14:textId="77777777"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Die Corona-Pandemie und ihre Auswirkungen waren auch an den Börsen das alles beherrschende Thema. Bis Februar schien der Ausbruch des neuartigen Corona-Virus ein auf China begrenztes Problem zu sein. Als die weltweite Ausbreitung des Virus im März „Shutdown“-Maßnahmen zur Eindämmung der Pandemie erforderte, wurden Aktien und Unternehmensanleihen panikartig verkauft. Auf den „Corona-Crash“ folgte ab Ende März eine weitreichende Kurserholung, getragen von Konjunkturprogrammen in Rekordhöhe, sehr lockerer Geldpolitik und schließlich der Verfügbarkeit von Impfstoffen.</w:t>
      </w:r>
    </w:p>
    <w:p w14:paraId="6A1CE61F" w14:textId="77777777" w:rsidR="00AB7D14" w:rsidRPr="00A74CCF" w:rsidRDefault="00AB7D14" w:rsidP="000D3354">
      <w:pPr>
        <w:pStyle w:val="Textkrper"/>
        <w:spacing w:line="276" w:lineRule="auto"/>
        <w:ind w:right="1"/>
        <w:rPr>
          <w:rFonts w:ascii="Roboto Slab" w:hAnsi="Roboto Slab" w:cs="Arial"/>
          <w:color w:val="4B5555"/>
          <w:sz w:val="22"/>
          <w:szCs w:val="22"/>
        </w:rPr>
      </w:pPr>
    </w:p>
    <w:p w14:paraId="71B519E9" w14:textId="77777777" w:rsidR="00AB7D14" w:rsidRPr="000D3354" w:rsidRDefault="00AB7D14" w:rsidP="000D3354">
      <w:pPr>
        <w:pStyle w:val="Textkrper"/>
        <w:spacing w:line="276" w:lineRule="auto"/>
        <w:ind w:right="1"/>
        <w:rPr>
          <w:rFonts w:ascii="Roboto Slab" w:hAnsi="Roboto Slab" w:cs="Arial"/>
          <w:b/>
          <w:bCs/>
          <w:color w:val="4B5555"/>
          <w:sz w:val="22"/>
          <w:szCs w:val="22"/>
        </w:rPr>
      </w:pPr>
      <w:r w:rsidRPr="000D3354">
        <w:rPr>
          <w:rFonts w:ascii="Roboto Slab" w:hAnsi="Roboto Slab" w:cs="Arial"/>
          <w:b/>
          <w:bCs/>
          <w:color w:val="4B5555"/>
          <w:sz w:val="22"/>
          <w:szCs w:val="22"/>
        </w:rPr>
        <w:t>Zinsen, Renten, Währungen und Rohstoffe</w:t>
      </w:r>
    </w:p>
    <w:p w14:paraId="4BAFFA01" w14:textId="2F91D3F5"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Die Weltwirtschaft erlebte durch die weitreichenden Maßnahmen zur Eindämmung der Virus-Pandemie im ersten Halbjahr einen plötzlichen Absturz in eine schwere Rezession. Weltweit senkten darauf Notenbanken ihre ohnehin meist schon niedrigen Zinsen. So beschloss die US-Notenbank Federal Reserve, kurz „Fed“, in zwei außerplanmäßigen Sitzungen im März, ihre Leitzinsen deutlich zu senken. Die </w:t>
      </w:r>
      <w:r w:rsidRPr="00A74CCF">
        <w:rPr>
          <w:rFonts w:ascii="Roboto Slab" w:hAnsi="Roboto Slab" w:cs="Arial"/>
          <w:color w:val="4B5555"/>
          <w:sz w:val="22"/>
          <w:szCs w:val="22"/>
        </w:rPr>
        <w:lastRenderedPageBreak/>
        <w:t>Absenkung der sogenannten „Fed Funds Rate“ von 1,50 bis 1,75 Prozent auf 0,00 bis 0,25 Prozent beruhigte die Börsen aber zunächst nicht. Die Fed erhöhte ihre Kreditprogramme zur Bekämpfung der wirtschaftlichen Folgen der Corona-Krise auf 2,3 Billionen Dollar. Auch die anderen großen Notenbanken signalisierten, ihre sehr lockere Geldpolitik für längere Zeit fortzusetzen</w:t>
      </w:r>
      <w:r w:rsidR="00D86346">
        <w:rPr>
          <w:rFonts w:ascii="Roboto Slab" w:hAnsi="Roboto Slab" w:cs="Arial"/>
          <w:color w:val="4B5555"/>
          <w:sz w:val="22"/>
          <w:szCs w:val="22"/>
        </w:rPr>
        <w:t>.</w:t>
      </w:r>
      <w:r w:rsidRPr="00A74CCF">
        <w:rPr>
          <w:rFonts w:ascii="Roboto Slab" w:hAnsi="Roboto Slab" w:cs="Arial"/>
          <w:color w:val="4B5555"/>
          <w:sz w:val="22"/>
          <w:szCs w:val="22"/>
        </w:rPr>
        <w:t xml:space="preserve"> Den Spielraum dafür verschaffte sich die Fed, indem sie ihre Strategie zur Inflationsbekämpfung veränderte: Künftig wird sie einen Kaufkraftverlust von zwei Prozent als Durchschnittsziel betrachten. </w:t>
      </w:r>
    </w:p>
    <w:p w14:paraId="3916C3AB" w14:textId="21FA6BF4"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Die Lockerung der meisten Shutdown-Maßnahmen führte schon im Sommer zu einer Belebung der Konjunktur. Zudem wurde erkennbar, dass in Asien einige Länder</w:t>
      </w:r>
      <w:r w:rsidR="00D86346">
        <w:rPr>
          <w:rFonts w:ascii="Roboto Slab" w:hAnsi="Roboto Slab" w:cs="Arial"/>
          <w:color w:val="4B5555"/>
          <w:sz w:val="22"/>
          <w:szCs w:val="22"/>
        </w:rPr>
        <w:t xml:space="preserve"> </w:t>
      </w:r>
      <w:r w:rsidRPr="00A74CCF">
        <w:rPr>
          <w:rFonts w:ascii="Roboto Slab" w:hAnsi="Roboto Slab" w:cs="Arial"/>
          <w:color w:val="4B5555"/>
          <w:sz w:val="22"/>
          <w:szCs w:val="22"/>
        </w:rPr>
        <w:t xml:space="preserve">die </w:t>
      </w:r>
      <w:r w:rsidR="00D86346">
        <w:rPr>
          <w:rFonts w:ascii="Roboto Slab" w:hAnsi="Roboto Slab" w:cs="Arial"/>
          <w:color w:val="4B5555"/>
          <w:sz w:val="22"/>
          <w:szCs w:val="22"/>
        </w:rPr>
        <w:t>Pandemie</w:t>
      </w:r>
      <w:r w:rsidRPr="00A74CCF">
        <w:rPr>
          <w:rFonts w:ascii="Roboto Slab" w:hAnsi="Roboto Slab" w:cs="Arial"/>
          <w:color w:val="4B5555"/>
          <w:sz w:val="22"/>
          <w:szCs w:val="22"/>
        </w:rPr>
        <w:t xml:space="preserve"> erfolgreich eindämmen konnten. Allerdings bremsten die zur Bekämpfung der zweiten Pandemiewelle, insbesondere in Europa, verhängten Maßnahmen die Erholung der Konjunktur und belasteten vor allem den Dienstleistungssektor. </w:t>
      </w:r>
    </w:p>
    <w:p w14:paraId="1D2F6AC5" w14:textId="45055FF6" w:rsidR="000D335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An den Anleihemärkten kam es im März zu hohen Kursschwankungen: Aus Angst vor Zahlungsausfällen erlitten viele Unternehmensanleihen hohe Kursverluste, während die ohnehin schon kaum oder negativ verzinsten Staatsanleihen hoher Qualität nachgefragt waren, so dass deren laufende Verzinsung noch weiter fiel. Ab April beruhigten sich die Rentenmärkte. Die Rendite von US-Staatsanleihen mit 10 Jahren Laufzeit markierte im Crash im März und dann im August Tiefpunkte bei rund 0,5 Prozent. Aus Sicht eines in Euro rechnenden Anlegers wurde die hohen Kursgewinne bei US-Anleihen von rund 8 Prozent aber durch Währungsverluste mehr als aufgezehrt: Weil der US-Dollar auf Jahressicht gegen Euro fast 9 Prozent verlor, entstand mit US-Staatsanleihen in Euro ein Verlust von rund einem Prozent.</w:t>
      </w:r>
    </w:p>
    <w:p w14:paraId="31A9CBA0" w14:textId="008CA513" w:rsidR="00022C2F" w:rsidRDefault="00AB7D14" w:rsidP="000D3354">
      <w:pPr>
        <w:spacing w:after="160"/>
        <w:jc w:val="both"/>
        <w:rPr>
          <w:rFonts w:ascii="Roboto Slab" w:hAnsi="Roboto Slab" w:cs="Arial"/>
          <w:lang w:eastAsia="de-DE"/>
        </w:rPr>
      </w:pPr>
      <w:r w:rsidRPr="00A74CCF">
        <w:rPr>
          <w:rFonts w:ascii="Roboto Slab" w:hAnsi="Roboto Slab" w:cs="Arial"/>
          <w:color w:val="4B5555"/>
        </w:rPr>
        <w:t>Die EU einigte sich auf das bislang größte Haushalts- und Finanzpaket ihrer Geschichte, um die Erholung der Wirtschaft nach den Lockdown-Maßnahmen anzuschieben. Die Europäische Zentralbank (EZB) stockte ihr Anleihekaufprogramm „Pandemic Emergency Purchase Programme“, kurz „PEPP“, auf über eine Billion Euro auf</w:t>
      </w:r>
      <w:r w:rsidR="00022C2F">
        <w:rPr>
          <w:rFonts w:ascii="Roboto Slab" w:hAnsi="Roboto Slab" w:cs="Arial"/>
          <w:color w:val="4B5555"/>
        </w:rPr>
        <w:t xml:space="preserve"> und senkte die Zinsen auf historische Tiefs</w:t>
      </w:r>
      <w:r w:rsidRPr="00A74CCF">
        <w:rPr>
          <w:rFonts w:ascii="Roboto Slab" w:hAnsi="Roboto Slab" w:cs="Arial"/>
          <w:color w:val="4B5555"/>
        </w:rPr>
        <w:t xml:space="preserve">. </w:t>
      </w:r>
      <w:r w:rsidR="00022C2F" w:rsidRPr="00022C2F">
        <w:rPr>
          <w:rFonts w:ascii="Roboto Slab" w:hAnsi="Roboto Slab" w:cs="Arial"/>
          <w:color w:val="4B5555"/>
        </w:rPr>
        <w:t>Der Leitzins</w:t>
      </w:r>
      <w:r w:rsidR="00022C2F">
        <w:rPr>
          <w:rFonts w:ascii="Roboto Slab" w:hAnsi="Roboto Slab" w:cs="Arial"/>
          <w:color w:val="4B5555"/>
        </w:rPr>
        <w:t xml:space="preserve"> der EZB</w:t>
      </w:r>
      <w:r w:rsidR="00022C2F" w:rsidRPr="00022C2F">
        <w:rPr>
          <w:rFonts w:ascii="Roboto Slab" w:hAnsi="Roboto Slab" w:cs="Arial"/>
          <w:color w:val="4B5555"/>
        </w:rPr>
        <w:t>, die Grafik zeigt die Entwicklung der letzten Jahre, blieb ebenfalls unterhalb der Null-Grenze.</w:t>
      </w:r>
    </w:p>
    <w:p w14:paraId="54DF9C22" w14:textId="703F4FBE" w:rsidR="00022C2F" w:rsidRDefault="00022C2F" w:rsidP="000D3354">
      <w:pPr>
        <w:pStyle w:val="Textkrper"/>
        <w:spacing w:line="276" w:lineRule="auto"/>
        <w:ind w:right="1"/>
        <w:jc w:val="center"/>
        <w:rPr>
          <w:rFonts w:ascii="Roboto Slab" w:hAnsi="Roboto Slab" w:cs="Arial"/>
          <w:color w:val="4B5555"/>
          <w:sz w:val="22"/>
          <w:szCs w:val="22"/>
        </w:rPr>
      </w:pPr>
      <w:r>
        <w:rPr>
          <w:noProof/>
        </w:rPr>
        <w:drawing>
          <wp:inline distT="0" distB="0" distL="0" distR="0" wp14:anchorId="47E3306C" wp14:editId="71C57792">
            <wp:extent cx="4895850" cy="2486025"/>
            <wp:effectExtent l="0" t="0" r="0" b="9525"/>
            <wp:docPr id="4" name="Diagramm 4">
              <a:extLst xmlns:a="http://schemas.openxmlformats.org/drawingml/2006/main">
                <a:ext uri="{FF2B5EF4-FFF2-40B4-BE49-F238E27FC236}">
                  <a16:creationId xmlns:a16="http://schemas.microsoft.com/office/drawing/2014/main" id="{8DAB4F26-ADA7-4862-9530-033FBFF86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29C65DF" w14:textId="77777777" w:rsidR="00022C2F" w:rsidRPr="0017354A" w:rsidRDefault="00022C2F" w:rsidP="000D3354">
      <w:pPr>
        <w:ind w:right="-426"/>
        <w:rPr>
          <w:rFonts w:ascii="Roboto Slab" w:hAnsi="Roboto Slab" w:cs="Roboto Slab"/>
          <w:color w:val="000000" w:themeColor="text1"/>
          <w:spacing w:val="2"/>
          <w:sz w:val="18"/>
          <w:szCs w:val="20"/>
        </w:rPr>
      </w:pPr>
      <w:r w:rsidRPr="001806D6">
        <w:rPr>
          <w:rFonts w:ascii="Roboto Slab" w:hAnsi="Roboto Slab" w:cs="Roboto Slab"/>
          <w:color w:val="000000" w:themeColor="text1"/>
          <w:spacing w:val="2"/>
          <w:sz w:val="18"/>
          <w:szCs w:val="20"/>
        </w:rPr>
        <w:t>Quelle: https://www.euribor-rates.eu/de/ezb-leitzins/</w:t>
      </w:r>
    </w:p>
    <w:p w14:paraId="16B82680" w14:textId="317A9C8D" w:rsidR="00022C2F" w:rsidRDefault="00D86346"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lastRenderedPageBreak/>
        <w:t>Die Rendite deutscher Staatsanleihen markierte neue Tiefs und lag bei zehn Jahren Laufzeit am Jahresende mit -0,57 Prozent</w:t>
      </w:r>
      <w:r w:rsidR="008D2CA5">
        <w:rPr>
          <w:rFonts w:ascii="Roboto Slab" w:hAnsi="Roboto Slab" w:cs="Arial"/>
          <w:color w:val="4B5555"/>
          <w:sz w:val="22"/>
          <w:szCs w:val="22"/>
        </w:rPr>
        <w:t xml:space="preserve">. </w:t>
      </w:r>
      <w:r w:rsidRPr="00A74CCF">
        <w:rPr>
          <w:rFonts w:ascii="Roboto Slab" w:hAnsi="Roboto Slab" w:cs="Arial"/>
          <w:color w:val="4B5555"/>
          <w:sz w:val="22"/>
          <w:szCs w:val="22"/>
        </w:rPr>
        <w:t xml:space="preserve">Aufgrund der Kursgewinne brachten Bundesanleihen im Gesamtjahr aber ein Plus von gut 3,0 Prozent. Die Kurse von Unternehmensanleihen erholten sich im Jahresverlauf, so dass mit </w:t>
      </w:r>
      <w:r w:rsidR="008D2CA5">
        <w:rPr>
          <w:rFonts w:ascii="Roboto Slab" w:hAnsi="Roboto Slab" w:cs="Arial"/>
          <w:color w:val="4B5555"/>
          <w:sz w:val="22"/>
          <w:szCs w:val="22"/>
        </w:rPr>
        <w:t>Anleihen</w:t>
      </w:r>
      <w:r w:rsidRPr="00A74CCF">
        <w:rPr>
          <w:rFonts w:ascii="Roboto Slab" w:hAnsi="Roboto Slab" w:cs="Arial"/>
          <w:color w:val="4B5555"/>
          <w:sz w:val="22"/>
          <w:szCs w:val="22"/>
        </w:rPr>
        <w:t xml:space="preserve"> europäischer Unternehmen im Gesamtjahr ein Plus von 2,7 Prozent zu erzielen war</w:t>
      </w:r>
    </w:p>
    <w:p w14:paraId="78DF2F47" w14:textId="1E6D93F3"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An den Devisenmärkten beendete der Corona-Crash den Aufwärtstrend des US-Dollars, weil die US-Notenbank ihren Leitzins überraschend schnell senkte. Damit verringerte sich der Zinsvorteil und damit die Attraktivität der US-Währung. Nachdem sich der Dollar nochmal bis 1,064 Dollar pro Euro erhol</w:t>
      </w:r>
      <w:r w:rsidR="008D2CA5">
        <w:rPr>
          <w:rFonts w:ascii="Roboto Slab" w:hAnsi="Roboto Slab" w:cs="Arial"/>
          <w:color w:val="4B5555"/>
          <w:sz w:val="22"/>
          <w:szCs w:val="22"/>
        </w:rPr>
        <w:t>te</w:t>
      </w:r>
      <w:r w:rsidRPr="00A74CCF">
        <w:rPr>
          <w:rFonts w:ascii="Roboto Slab" w:hAnsi="Roboto Slab" w:cs="Arial"/>
          <w:color w:val="4B5555"/>
          <w:sz w:val="22"/>
          <w:szCs w:val="22"/>
        </w:rPr>
        <w:t xml:space="preserve">, den höchsten Wert seit Frühjahr 2017, begann ein Abwärtstrend. Weltweit nehmen die USA bei der Zahl der Corona-Infizierten und -Todesopfer einen Spitzenplatz ein. Und auch in anderen Politikfeldern wurde das Versagen von Donald Trump deutlich. So verlor die US-Währung im letzten Amtsjahr von Trump gegen Euro 8,9 Prozent (auf 1,22 USD/EUR), gegen japanischen Yen 5,1 Prozent (auf 103 JPY/USD) und gegen chinesischen Renminbi 6,3 Prozent (auf 6,53 CNY/USD). </w:t>
      </w:r>
    </w:p>
    <w:p w14:paraId="0DC83471" w14:textId="47D4A317" w:rsidR="00022C2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Kryptowährungen erfüllten die in sie gesetzten Hoffnungen in der Krise nicht, denn sie verloren im Umfeld des Corona-Crashs mehrheitlich deutlich an Wert. So fiel der Wert eines Bitcoins von über 10.000 Dollar kurzzeitig unter 5.000 Dollar. Allerdings kehrten Bitcoin und andere Kryptowährung im weiteren Jahresverlauf in Aufwärtstrends zurück. Auch die politische Lage in den USA galt als ein Grund für die Suche nach alternativen Anlagemöglichkeiten. Einige Großanleger bekannten sich zu Bitcoin-Investments. Vor allem aber die Ankündigung des Zahlungsdienstleisters PayPal, Bitcoin als Zahlungsmittel zu akzeptieren, befeuerte die Rekordjagd. Die Rallye des Bitcoins beschleunigte sich gegen Jahresende, sodass das Gesamtjahr bei rund 29.000 US-Dollar endete. Während auch viele anderen Digitalwährungen deutlich zulegen konnten, währte die Freude bei der Cyberdevise Ripple nur kurz. Die elektronische Zahlungsverkehrsgröße verlor kurz vor dem Jahresende ihren gesamten Wertzuwachs</w:t>
      </w:r>
      <w:r w:rsidR="00022C2F">
        <w:rPr>
          <w:rFonts w:ascii="Roboto Slab" w:hAnsi="Roboto Slab" w:cs="Arial"/>
          <w:color w:val="4B5555"/>
          <w:sz w:val="22"/>
          <w:szCs w:val="22"/>
        </w:rPr>
        <w:t>.</w:t>
      </w:r>
    </w:p>
    <w:p w14:paraId="30E38DBB" w14:textId="0226639E" w:rsidR="004044E3" w:rsidRDefault="00022C2F" w:rsidP="000D3354">
      <w:pPr>
        <w:pStyle w:val="Textkrper"/>
        <w:spacing w:line="276" w:lineRule="auto"/>
        <w:ind w:right="1"/>
        <w:jc w:val="center"/>
        <w:rPr>
          <w:rFonts w:ascii="Roboto Slab" w:hAnsi="Roboto Slab" w:cs="Arial"/>
          <w:color w:val="4B5555"/>
          <w:sz w:val="22"/>
          <w:szCs w:val="22"/>
        </w:rPr>
      </w:pPr>
      <w:r>
        <w:rPr>
          <w:noProof/>
        </w:rPr>
        <w:drawing>
          <wp:inline distT="0" distB="0" distL="0" distR="0" wp14:anchorId="15C849DE" wp14:editId="3FC6763C">
            <wp:extent cx="4572000" cy="2743200"/>
            <wp:effectExtent l="0" t="0" r="0" b="0"/>
            <wp:docPr id="1" name="Diagramm 1">
              <a:extLst xmlns:a="http://schemas.openxmlformats.org/drawingml/2006/main">
                <a:ext uri="{FF2B5EF4-FFF2-40B4-BE49-F238E27FC236}">
                  <a16:creationId xmlns:a16="http://schemas.microsoft.com/office/drawing/2014/main" id="{794CCDCB-6EB4-41DD-902E-AF0236B36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F3415C" w14:textId="00FE0DBE" w:rsidR="004044E3" w:rsidRPr="009C06FD" w:rsidRDefault="009C06FD" w:rsidP="000D3354">
      <w:pPr>
        <w:spacing w:after="160"/>
        <w:rPr>
          <w:rFonts w:ascii="Roboto Slab" w:hAnsi="Roboto Slab" w:cs="Arial"/>
          <w:sz w:val="18"/>
          <w:szCs w:val="18"/>
          <w:lang w:eastAsia="de-DE"/>
        </w:rPr>
      </w:pPr>
      <w:r>
        <w:rPr>
          <w:rFonts w:ascii="Roboto Slab" w:hAnsi="Roboto Slab" w:cs="Arial"/>
          <w:sz w:val="18"/>
          <w:szCs w:val="18"/>
          <w:lang w:eastAsia="de-DE"/>
        </w:rPr>
        <w:t xml:space="preserve">Quelle: </w:t>
      </w:r>
      <w:r w:rsidR="004044E3" w:rsidRPr="009C06FD">
        <w:rPr>
          <w:rFonts w:ascii="Roboto Slab" w:hAnsi="Roboto Slab" w:cs="Arial"/>
          <w:sz w:val="18"/>
          <w:szCs w:val="18"/>
          <w:lang w:eastAsia="de-DE"/>
        </w:rPr>
        <w:t>https://www.finanzen.net/devisen/ripple-euro-kurs/historisch</w:t>
      </w:r>
    </w:p>
    <w:p w14:paraId="0CF87FB1" w14:textId="38AE2369" w:rsidR="004044E3" w:rsidRPr="00A74CCF" w:rsidRDefault="00022C2F" w:rsidP="000D3354">
      <w:pPr>
        <w:pStyle w:val="Textkrper"/>
        <w:spacing w:line="276" w:lineRule="auto"/>
        <w:ind w:right="1"/>
        <w:rPr>
          <w:rFonts w:ascii="Roboto Slab" w:hAnsi="Roboto Slab" w:cs="Arial"/>
          <w:color w:val="4B5555"/>
          <w:sz w:val="22"/>
          <w:szCs w:val="22"/>
        </w:rPr>
      </w:pPr>
      <w:r>
        <w:rPr>
          <w:rFonts w:ascii="Roboto Slab" w:hAnsi="Roboto Slab" w:cs="Arial"/>
          <w:color w:val="4B5555"/>
          <w:sz w:val="22"/>
          <w:szCs w:val="22"/>
        </w:rPr>
        <w:lastRenderedPageBreak/>
        <w:t>Die</w:t>
      </w:r>
      <w:r w:rsidRPr="00A74CCF">
        <w:rPr>
          <w:rFonts w:ascii="Roboto Slab" w:hAnsi="Roboto Slab" w:cs="Arial"/>
          <w:color w:val="4B5555"/>
          <w:sz w:val="22"/>
          <w:szCs w:val="22"/>
        </w:rPr>
        <w:t xml:space="preserve"> US-Börsenaufsicht SEC </w:t>
      </w:r>
      <w:r>
        <w:rPr>
          <w:rFonts w:ascii="Roboto Slab" w:hAnsi="Roboto Slab" w:cs="Arial"/>
          <w:color w:val="4B5555"/>
          <w:sz w:val="22"/>
          <w:szCs w:val="22"/>
        </w:rPr>
        <w:t xml:space="preserve">leitete </w:t>
      </w:r>
      <w:r w:rsidRPr="00A74CCF">
        <w:rPr>
          <w:rFonts w:ascii="Roboto Slab" w:hAnsi="Roboto Slab" w:cs="Arial"/>
          <w:color w:val="4B5555"/>
          <w:sz w:val="22"/>
          <w:szCs w:val="22"/>
        </w:rPr>
        <w:t xml:space="preserve">juristische Schritte </w:t>
      </w:r>
      <w:r>
        <w:rPr>
          <w:rFonts w:ascii="Roboto Slab" w:hAnsi="Roboto Slab" w:cs="Arial"/>
          <w:color w:val="4B5555"/>
          <w:sz w:val="22"/>
          <w:szCs w:val="22"/>
        </w:rPr>
        <w:t xml:space="preserve">gegen Ripple </w:t>
      </w:r>
      <w:r w:rsidRPr="00A74CCF">
        <w:rPr>
          <w:rFonts w:ascii="Roboto Slab" w:hAnsi="Roboto Slab" w:cs="Arial"/>
          <w:color w:val="4B5555"/>
          <w:sz w:val="22"/>
          <w:szCs w:val="22"/>
        </w:rPr>
        <w:t xml:space="preserve">ein, weil es sich nicht um eine Währung handele, sondern um einen wertpapierähnlichen Vermögenswert, der registriert werden müsse. Darauf kündigten einige Kryptowährungsbörsen und Fondsanbieter an, den Handel und die Anlage in Ripple einzustellen. </w:t>
      </w:r>
    </w:p>
    <w:p w14:paraId="05D2CC7F" w14:textId="724C4F96" w:rsidR="009C06FD"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Bei den Edelmetallen erwies sich Gold als Krisengewinner, wenngleich es im März erhebliche Preisschwankungen gab. Bis August stieg der Preis für eine Feinunze auf ein neues Rekordhoch von 2.075 US-Dollar. Dieses Niveau löste dann aber mehr Gewinnmitnahmen als Anschlusskäufe aus</w:t>
      </w:r>
      <w:r w:rsidR="006B4415">
        <w:rPr>
          <w:rFonts w:ascii="Roboto Slab" w:hAnsi="Roboto Slab" w:cs="Arial"/>
          <w:color w:val="4B5555"/>
          <w:sz w:val="22"/>
          <w:szCs w:val="22"/>
        </w:rPr>
        <w:t xml:space="preserve">. Am </w:t>
      </w:r>
      <w:r w:rsidRPr="00A74CCF">
        <w:rPr>
          <w:rFonts w:ascii="Roboto Slab" w:hAnsi="Roboto Slab" w:cs="Arial"/>
          <w:color w:val="4B5555"/>
          <w:sz w:val="22"/>
          <w:szCs w:val="22"/>
        </w:rPr>
        <w:t>Jahresende kostete eine Unze noch 1.898 US-Dollar. Vor allem die Nachrichten im November, dass es wirksame Corona-Impfstoffe gibt, belasteten das Gold. Auf Jahressicht verblieb dennoch in US-Dollar gerechnet ein Preisanstieg um 25 Prozent</w:t>
      </w:r>
      <w:r w:rsidR="006B4415">
        <w:rPr>
          <w:rFonts w:ascii="Roboto Slab" w:hAnsi="Roboto Slab" w:cs="Arial"/>
          <w:color w:val="4B5555"/>
          <w:sz w:val="22"/>
          <w:szCs w:val="22"/>
        </w:rPr>
        <w:t xml:space="preserve">. </w:t>
      </w:r>
      <w:r w:rsidRPr="00A74CCF">
        <w:rPr>
          <w:rFonts w:ascii="Roboto Slab" w:hAnsi="Roboto Slab" w:cs="Arial"/>
          <w:color w:val="4B5555"/>
          <w:sz w:val="22"/>
          <w:szCs w:val="22"/>
        </w:rPr>
        <w:t>Bei Silber waren die Preisausschläge prozentual höher als bei Gold. Vor allem die Aufholjagd des Silberpreises im zweiten Halbjahr bescherte Anlegern einen Gewinn von 48 Prozent auf 26,40 Dollar pro Unze.</w:t>
      </w:r>
    </w:p>
    <w:p w14:paraId="4DBAC944" w14:textId="65AE9BEA" w:rsidR="009C06FD" w:rsidRDefault="009C06FD" w:rsidP="000D3354">
      <w:pPr>
        <w:pStyle w:val="Textkrper"/>
        <w:spacing w:line="276" w:lineRule="auto"/>
        <w:ind w:right="1"/>
        <w:jc w:val="center"/>
        <w:rPr>
          <w:rFonts w:ascii="Roboto Slab" w:hAnsi="Roboto Slab" w:cs="Arial"/>
          <w:color w:val="4B5555"/>
          <w:sz w:val="22"/>
          <w:szCs w:val="22"/>
        </w:rPr>
      </w:pPr>
      <w:r>
        <w:rPr>
          <w:noProof/>
        </w:rPr>
        <w:drawing>
          <wp:inline distT="0" distB="0" distL="0" distR="0" wp14:anchorId="76A04BFA" wp14:editId="7E8FAC34">
            <wp:extent cx="4572000" cy="2743200"/>
            <wp:effectExtent l="0" t="0" r="0" b="0"/>
            <wp:docPr id="5" name="Diagramm 5">
              <a:extLst xmlns:a="http://schemas.openxmlformats.org/drawingml/2006/main">
                <a:ext uri="{FF2B5EF4-FFF2-40B4-BE49-F238E27FC236}">
                  <a16:creationId xmlns:a16="http://schemas.microsoft.com/office/drawing/2014/main" id="{726F5C1E-9E05-4045-B773-15CCCBF2C4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14F806" w14:textId="66D5F5AF" w:rsidR="009C06FD" w:rsidRPr="006B4415" w:rsidRDefault="009C06FD" w:rsidP="000D3354">
      <w:pPr>
        <w:pStyle w:val="Textkrper"/>
        <w:spacing w:line="276" w:lineRule="auto"/>
        <w:ind w:right="1"/>
        <w:rPr>
          <w:rFonts w:ascii="Roboto Slab" w:hAnsi="Roboto Slab" w:cs="Arial"/>
          <w:color w:val="4B5555"/>
          <w:sz w:val="18"/>
          <w:szCs w:val="18"/>
        </w:rPr>
      </w:pPr>
      <w:r w:rsidRPr="009C06FD">
        <w:rPr>
          <w:rFonts w:ascii="Roboto Slab" w:hAnsi="Roboto Slab" w:cs="Arial"/>
          <w:color w:val="4B5555"/>
          <w:sz w:val="18"/>
          <w:szCs w:val="18"/>
        </w:rPr>
        <w:t xml:space="preserve">Quelle: </w:t>
      </w:r>
      <w:r w:rsidRPr="009C06FD">
        <w:rPr>
          <w:rFonts w:ascii="Roboto Slab" w:hAnsi="Roboto Slab" w:cs="Arial"/>
          <w:color w:val="4B5555"/>
          <w:sz w:val="18"/>
          <w:szCs w:val="18"/>
        </w:rPr>
        <w:t>https://www.finanzen.net/rohstoffe/silberpreis/historisc</w:t>
      </w:r>
      <w:r w:rsidR="006B4415">
        <w:rPr>
          <w:rFonts w:ascii="Roboto Slab" w:hAnsi="Roboto Slab" w:cs="Arial"/>
          <w:color w:val="4B5555"/>
          <w:sz w:val="18"/>
          <w:szCs w:val="18"/>
        </w:rPr>
        <w:t>h</w:t>
      </w:r>
    </w:p>
    <w:p w14:paraId="02FBD239" w14:textId="11BC7D06" w:rsidR="009C06FD" w:rsidRPr="00A74CCF" w:rsidRDefault="009C06FD" w:rsidP="000D3354">
      <w:pPr>
        <w:pStyle w:val="Textkrper"/>
        <w:spacing w:line="276" w:lineRule="auto"/>
        <w:ind w:right="1"/>
        <w:rPr>
          <w:rFonts w:ascii="Roboto Slab" w:hAnsi="Roboto Slab" w:cs="Arial"/>
          <w:color w:val="4B5555"/>
          <w:sz w:val="22"/>
          <w:szCs w:val="22"/>
        </w:rPr>
      </w:pPr>
      <w:r>
        <w:rPr>
          <w:rFonts w:ascii="Roboto Slab" w:hAnsi="Roboto Slab" w:cs="Arial"/>
          <w:color w:val="4B5555"/>
          <w:sz w:val="22"/>
          <w:szCs w:val="22"/>
        </w:rPr>
        <w:t>Die</w:t>
      </w:r>
      <w:r w:rsidRPr="00A74CCF">
        <w:rPr>
          <w:rFonts w:ascii="Roboto Slab" w:hAnsi="Roboto Slab" w:cs="Arial"/>
          <w:color w:val="4B5555"/>
          <w:sz w:val="22"/>
          <w:szCs w:val="22"/>
        </w:rPr>
        <w:t xml:space="preserve"> Rohstoffmärkte erlebten angesichts des Nachfrageeinbruchs im Frühjahr einen Crash, erholten sich aber im Jahresverlauf angesichts der guten Aussichten für die Weltkonjunktur. Der Dow Jones Commodity Rohstoffpreisindex verzeichnet für das Gesamtjahr einen Anstieg um 13,9 Prozent. Nachdem sich Saudi-Arabien und Russland nicht auf eine Drosselung der Ölförderung einigen konnten, eskalierte zunächst der Preiskrieg. Durch das von Saudi-Arabien stark erhöhte Angebot stürzte der Ölpreis Richtung null. Am US-Ölmarkt rutschte der Preis im April angesichts ausgeschöpfter Lagerkapazitäten sogar kurzzeitig in den negativen Bereich. Ab Mai erholte sich der Ölpreis dann in Erwartung einer Erholung der Weltkonjunktur. Vor allem die Bereitschaft Saud-Arabiens, die eigene Fördermenge zu reduzieren, aber auch die anziehende Nachfrage aus asiatischen Volkswirtschaften, führten bis zum Jahresende zu einem Preisanstieg auf rund 50 US-Dollar pro Barrel. Gegenüber dem Preisniveau zu Jahresbeginn verblieb damit ein Rückgang um rund 20 Prozent. Aufgrund der Dollarschwäche sank der Ölpreis in Euro gerechnet sogar um 29 Prozent. Der Preis für </w:t>
      </w:r>
      <w:r w:rsidRPr="00A74CCF">
        <w:rPr>
          <w:rFonts w:ascii="Roboto Slab" w:hAnsi="Roboto Slab" w:cs="Arial"/>
          <w:color w:val="4B5555"/>
          <w:sz w:val="22"/>
          <w:szCs w:val="22"/>
        </w:rPr>
        <w:lastRenderedPageBreak/>
        <w:t>das Industriemetall Kupfer fiel angesichts der schlechten Konjunkturaussichten zwar zunächst um rund 20 Prozent, erholte sich aber schon bis zur Jahresmitte. Kupfer verteuerte sich im Gesamtjahr um 26 Prozent und kostet damit deutlich mehr als vor dem Corona-Crash.</w:t>
      </w:r>
    </w:p>
    <w:p w14:paraId="0E12D67C" w14:textId="77777777" w:rsidR="00AB7D14" w:rsidRPr="00A74CCF" w:rsidRDefault="00AB7D14" w:rsidP="000D3354">
      <w:pPr>
        <w:pStyle w:val="Textkrper"/>
        <w:spacing w:line="276" w:lineRule="auto"/>
        <w:ind w:right="1"/>
        <w:rPr>
          <w:rFonts w:ascii="Roboto Slab" w:hAnsi="Roboto Slab" w:cs="Arial"/>
          <w:color w:val="4B5555"/>
          <w:sz w:val="22"/>
          <w:szCs w:val="22"/>
        </w:rPr>
      </w:pPr>
    </w:p>
    <w:p w14:paraId="03BB028E" w14:textId="77777777" w:rsidR="00AB7D14" w:rsidRPr="00D86346" w:rsidRDefault="00AB7D14" w:rsidP="000D3354">
      <w:pPr>
        <w:pStyle w:val="Textkrper"/>
        <w:spacing w:line="276" w:lineRule="auto"/>
        <w:ind w:right="1"/>
        <w:rPr>
          <w:rFonts w:ascii="Roboto Slab" w:hAnsi="Roboto Slab" w:cs="Arial"/>
          <w:b/>
          <w:bCs/>
          <w:color w:val="4B5555"/>
          <w:sz w:val="22"/>
          <w:szCs w:val="22"/>
        </w:rPr>
      </w:pPr>
      <w:r w:rsidRPr="00D86346">
        <w:rPr>
          <w:rFonts w:ascii="Roboto Slab" w:hAnsi="Roboto Slab" w:cs="Arial"/>
          <w:b/>
          <w:bCs/>
          <w:color w:val="4B5555"/>
          <w:sz w:val="22"/>
          <w:szCs w:val="22"/>
        </w:rPr>
        <w:t>Aktienmärkte</w:t>
      </w:r>
    </w:p>
    <w:p w14:paraId="3AE866E3" w14:textId="77777777" w:rsidR="00D86346"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Der Jahresauftakt an den Börsen ließ zunächst auf eine Fortsetzung des positiven Trends aus 2019 hoffen. In der letzten Januarwoche führte der Ausbruch der neuartigen Corona-Virus-Epidemie in China zunächst nur dort zu Kursverlusten. In der Hoffnung, die Seuche könne weitgehend auf eine Region in China begrenzt werden, erreichten etliche Aktienindizes im Februar noch neue Rekordhochs, so der Dow Jones Industrial Average bei 29.568 und der DAX bei 13.795. </w:t>
      </w:r>
    </w:p>
    <w:p w14:paraId="681A0A01" w14:textId="77777777" w:rsidR="00D86346" w:rsidRDefault="00D86346" w:rsidP="00D86346">
      <w:pPr>
        <w:pStyle w:val="Textkrper"/>
        <w:spacing w:line="276" w:lineRule="auto"/>
        <w:ind w:right="1"/>
        <w:jc w:val="center"/>
        <w:rPr>
          <w:rFonts w:ascii="Roboto Slab" w:hAnsi="Roboto Slab" w:cs="Arial"/>
          <w:color w:val="4B5555"/>
          <w:sz w:val="22"/>
          <w:szCs w:val="22"/>
        </w:rPr>
      </w:pPr>
      <w:r>
        <w:rPr>
          <w:noProof/>
        </w:rPr>
        <w:drawing>
          <wp:inline distT="0" distB="0" distL="0" distR="0" wp14:anchorId="4CAC4801" wp14:editId="08533458">
            <wp:extent cx="4572000" cy="2743200"/>
            <wp:effectExtent l="0" t="0" r="0" b="0"/>
            <wp:docPr id="6" name="Diagramm 6">
              <a:extLst xmlns:a="http://schemas.openxmlformats.org/drawingml/2006/main">
                <a:ext uri="{FF2B5EF4-FFF2-40B4-BE49-F238E27FC236}">
                  <a16:creationId xmlns:a16="http://schemas.microsoft.com/office/drawing/2014/main" id="{E8300CC7-A9D3-4334-BEF3-31EF93973E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FEBD2D" w14:textId="77777777" w:rsidR="00D86346" w:rsidRDefault="00D86346" w:rsidP="00D86346">
      <w:pPr>
        <w:pStyle w:val="Textkrper"/>
        <w:spacing w:line="276" w:lineRule="auto"/>
        <w:ind w:right="1"/>
        <w:rPr>
          <w:rFonts w:ascii="Roboto Slab" w:hAnsi="Roboto Slab" w:cs="Arial"/>
          <w:color w:val="4B5555"/>
          <w:sz w:val="18"/>
          <w:szCs w:val="18"/>
        </w:rPr>
      </w:pPr>
      <w:r w:rsidRPr="003D0CD9">
        <w:rPr>
          <w:rFonts w:ascii="Roboto Slab" w:hAnsi="Roboto Slab" w:cs="Arial"/>
          <w:color w:val="4B5555"/>
          <w:sz w:val="18"/>
          <w:szCs w:val="18"/>
        </w:rPr>
        <w:t xml:space="preserve">Quelle: </w:t>
      </w:r>
      <w:hyperlink r:id="rId10" w:history="1">
        <w:r w:rsidRPr="00EE48B2">
          <w:rPr>
            <w:rStyle w:val="Hyperlink"/>
            <w:rFonts w:ascii="Roboto Slab" w:hAnsi="Roboto Slab" w:cs="Arial"/>
            <w:sz w:val="18"/>
            <w:szCs w:val="18"/>
          </w:rPr>
          <w:t>https://www.finanzen.net/index/dow_jones/historisch</w:t>
        </w:r>
      </w:hyperlink>
    </w:p>
    <w:p w14:paraId="385DBB35" w14:textId="1F5474CF"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Ab Ende Februar wurde aber zunehmend deutlich, dass der Virus SARS-CoV-2 eine weltweite Pandemie verursachen würde. Maßnahmen zu deren Eindämmung führten darauf für die Weltwirtschaft zur schwersten Belastung seit dem Zweiten Weltkrieg. An den Aktienmärkten kam es zum größten Kurseinbruch seit der Finanzkrise 2008. Nachdem die geldpolitischen Hilfsmaßnahmen der Notenbanken trotz ihres Rekordumfangs wenig Wirkung an den Börsen zeigten, wurden die gigantischen staatlichen Maßnahmenpakete positiv aufgenommen. Ab April nahm die Anzeichen dafür zu, dass sich die Weltwirtschaft zügig erholen kann. Zwar wurde die Kurserholung an den Aktienmärkten immer wieder von Sorgen um steigende Corona-Infektionszahlen gebremst, doch die Hoffnung auf Impfstoffe verhalf den Börsen genausooft wieder zu Kursgewinnen. Der Weltaktienindex MSCI All Countries verzeichnet für das Jahr 2020 trotz Dollarschwäche in Euro letztendlich ein Plus von 4,3 Prozent. </w:t>
      </w:r>
    </w:p>
    <w:p w14:paraId="7EE3ADE0" w14:textId="77777777"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Lange Zeit galt die Gunst der Anleger 2020 weiterhin Aktien von Unternehmen, deren Internet-basierte Geschäfte als Profiteure der Corona-Krise gelten. Der Index der Nasdaq </w:t>
      </w:r>
      <w:r w:rsidRPr="00A74CCF">
        <w:rPr>
          <w:rFonts w:ascii="Roboto Slab" w:hAnsi="Roboto Slab" w:cs="Arial"/>
          <w:color w:val="4B5555"/>
          <w:sz w:val="22"/>
          <w:szCs w:val="22"/>
        </w:rPr>
        <w:lastRenderedPageBreak/>
        <w:t>für Aktien aus der Internet-Branche legte in Dollar um 62 Prozent zu, der Nasdaq-100-Index um 47,6 Prozent, was in Euro ein Plus von 34,2 Prozent bedeutet.</w:t>
      </w:r>
    </w:p>
    <w:p w14:paraId="7F927178" w14:textId="77777777"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Die zu erwartende zweite Welle der Pandemie traf im Herbst vor allem Europa. Ende Oktober kam es darauf vorübergehend nochmal zu stärkeren Kursverlusten. Dann wandte sich die Aufmerksamkeit den Wahlen in den USA zu. Der demokratische Herausforderer Joe Biden setzte sich gegen Amtsinhaber Donald Trump durch. Die Aktienmärkte honorierten dies mit hohen Kursgewinnen, weil sie eine Rückkehr zu vernünftiger, faktenbasierter und gemäßigter Politik erwarten lässt. </w:t>
      </w:r>
    </w:p>
    <w:p w14:paraId="3017F59E" w14:textId="77777777"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Im November ermutigte auch die Aussicht auf wirksame Covid-19-Impfstoffe die Anleger zu verstärkten Aktieninvestments und zu Umschichtungen von den seit April favorisierten „Corona-Gewinnern“ zu den Krisenverlierern, darunter Aktien aus der Reise- und der Finanz-Branche. Insbesondere stärker von der Konjunktur abhängige, sogenannte „zyklische“ Aktien begannen mit einer Aufholjagd.</w:t>
      </w:r>
    </w:p>
    <w:p w14:paraId="22366CF7" w14:textId="6CD18E57" w:rsidR="00AB7D14"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Der populäre Dow Jones Industrial Average für die 30 wichtigsten US-Standardwerte beendete das Jahr letztendlich mit einem Anstieg um 7,2 Prozent auf einem neuen Rekord von 30.606. Der 500 Standardwerte umfassende S&amp;P-500-Index schaffte einen Anstieg um 16,3 Prozent auf 3.756. In Euro ist das ein Gewinn von 5,3 Prozent. </w:t>
      </w:r>
    </w:p>
    <w:p w14:paraId="1CFF0CE9" w14:textId="77777777"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Die europäischen Aktienmärkte entwickelten sich zunächst auch 2020 schlechter als die Wallstreet. Nachdem Großbritannien formal zum Februar den EU-Austritt vollzogen hatte, einigten sich London und Brüssel erst in der zweiten Dezemberhälfte auf ein Handelsabkommen, dass einen harten, ungeregelten Brexit zum Jahreswechsel verhinderte. Belastungsfaktoren waren auch die in Europa stark ausgeprägte zweiten Pandemiewelle und die Aufwertung des Euro gegenüber dem US-Dollar.</w:t>
      </w:r>
    </w:p>
    <w:p w14:paraId="640C919A" w14:textId="2337DE13" w:rsidR="003B0163"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Der deutsche Leitindex DAX beendete das Jahr mit einem Zuwachs von gut 3,5 Prozent bei 13.719 Punkten nur knapp unter seinem am Vortag erzielten neuen Rekordstand von 13.903. </w:t>
      </w:r>
    </w:p>
    <w:p w14:paraId="314F445D" w14:textId="5D2E9AC7" w:rsidR="00B37685" w:rsidRDefault="00B37685" w:rsidP="00B37685">
      <w:pPr>
        <w:pStyle w:val="Textkrper"/>
        <w:spacing w:line="276" w:lineRule="auto"/>
        <w:ind w:right="1"/>
        <w:jc w:val="center"/>
        <w:rPr>
          <w:rFonts w:ascii="Roboto Slab" w:hAnsi="Roboto Slab" w:cs="Arial"/>
          <w:color w:val="4B5555"/>
          <w:sz w:val="22"/>
          <w:szCs w:val="22"/>
        </w:rPr>
      </w:pPr>
      <w:r>
        <w:rPr>
          <w:noProof/>
        </w:rPr>
        <w:drawing>
          <wp:inline distT="0" distB="0" distL="0" distR="0" wp14:anchorId="5FF4A207" wp14:editId="505329E4">
            <wp:extent cx="4587551" cy="2704322"/>
            <wp:effectExtent l="0" t="0" r="3810" b="1270"/>
            <wp:docPr id="8" name="Diagramm 8">
              <a:extLst xmlns:a="http://schemas.openxmlformats.org/drawingml/2006/main">
                <a:ext uri="{FF2B5EF4-FFF2-40B4-BE49-F238E27FC236}">
                  <a16:creationId xmlns:a16="http://schemas.microsoft.com/office/drawing/2014/main" id="{ECCCABB9-6429-4EF5-B86B-13FCD67E10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450C30" w14:textId="76F6640B" w:rsidR="003B0163" w:rsidRPr="00B37685" w:rsidRDefault="00B37685" w:rsidP="000D3354">
      <w:pPr>
        <w:pStyle w:val="Textkrper"/>
        <w:spacing w:line="276" w:lineRule="auto"/>
        <w:ind w:right="1"/>
        <w:rPr>
          <w:rFonts w:ascii="Roboto Slab" w:hAnsi="Roboto Slab" w:cs="Arial"/>
          <w:color w:val="4B5555"/>
          <w:sz w:val="18"/>
          <w:szCs w:val="18"/>
        </w:rPr>
      </w:pPr>
      <w:r w:rsidRPr="00B37685">
        <w:rPr>
          <w:rFonts w:ascii="Roboto Slab" w:hAnsi="Roboto Slab" w:cs="Arial"/>
          <w:color w:val="4B5555"/>
          <w:sz w:val="18"/>
          <w:szCs w:val="18"/>
        </w:rPr>
        <w:t xml:space="preserve">Quelle: </w:t>
      </w:r>
      <w:r w:rsidRPr="00B37685">
        <w:rPr>
          <w:rFonts w:ascii="Roboto Slab" w:hAnsi="Roboto Slab" w:cs="Arial"/>
          <w:color w:val="4B5555"/>
          <w:sz w:val="18"/>
          <w:szCs w:val="18"/>
        </w:rPr>
        <w:t>https://www.finanzen.net/index/dax/historisch</w:t>
      </w:r>
    </w:p>
    <w:p w14:paraId="7F9EFD90" w14:textId="6B6F9A68"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lastRenderedPageBreak/>
        <w:t>Der Zusammenbruch des deutschen Zahlungsverkehrsdienstleister Wirecard, aufgrund eines Bilanz- und Betrugsskandals, belastete den DAX, aufgrund des geringen Gewichts der Wirecard-Aktie, kaum. Beim deutschen Technologie-Aktienindex TecDAX entfielen allerdings gut 8 Prozent auf Wirecard, was d</w:t>
      </w:r>
      <w:r w:rsidR="00B37685">
        <w:rPr>
          <w:rFonts w:ascii="Roboto Slab" w:hAnsi="Roboto Slab" w:cs="Arial"/>
          <w:color w:val="4B5555"/>
          <w:sz w:val="22"/>
          <w:szCs w:val="22"/>
        </w:rPr>
        <w:t>essen</w:t>
      </w:r>
      <w:r w:rsidRPr="00A74CCF">
        <w:rPr>
          <w:rFonts w:ascii="Roboto Slab" w:hAnsi="Roboto Slab" w:cs="Arial"/>
          <w:color w:val="4B5555"/>
          <w:sz w:val="22"/>
          <w:szCs w:val="22"/>
        </w:rPr>
        <w:t xml:space="preserve"> Erholung im Juni bremste. Im Gesamtjahr kommt der TecDAX trotzdem auf ein Plus von 6,6 Prozent. Noch besser schnitten die Nebenwerteindizes MDAX (+8,8 %) und SDAX (+18,0 %) ab. </w:t>
      </w:r>
    </w:p>
    <w:p w14:paraId="117282FD" w14:textId="674CED58" w:rsidR="00AB7D14"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Der paneuropäische STOXX-50 war mit einem Rückgang um 8,7 Prozent auf 3.108 gegenüber dem entsprechenden Index für Euroland die schlechtere Wahl, vor allem weil der britische Aktienmarkt unter dem Konfrontationskurs der britischen Regierung gegenüber der EU litt. Der britische Leitindex FTSE-100 beendete das Jahr mit einem Minus von 14,3 Prozent</w:t>
      </w:r>
      <w:r w:rsidR="00B37685">
        <w:rPr>
          <w:rFonts w:ascii="Roboto Slab" w:hAnsi="Roboto Slab" w:cs="Arial"/>
          <w:color w:val="4B5555"/>
          <w:sz w:val="22"/>
          <w:szCs w:val="22"/>
        </w:rPr>
        <w:t>. Das</w:t>
      </w:r>
      <w:r w:rsidRPr="00A74CCF">
        <w:rPr>
          <w:rFonts w:ascii="Roboto Slab" w:hAnsi="Roboto Slab" w:cs="Arial"/>
          <w:color w:val="4B5555"/>
          <w:sz w:val="22"/>
          <w:szCs w:val="22"/>
        </w:rPr>
        <w:t xml:space="preserve"> Pfund </w:t>
      </w:r>
      <w:r w:rsidR="00B37685">
        <w:rPr>
          <w:rFonts w:ascii="Roboto Slab" w:hAnsi="Roboto Slab" w:cs="Arial"/>
          <w:color w:val="4B5555"/>
          <w:sz w:val="22"/>
          <w:szCs w:val="22"/>
        </w:rPr>
        <w:t xml:space="preserve">verlor </w:t>
      </w:r>
      <w:r w:rsidRPr="00A74CCF">
        <w:rPr>
          <w:rFonts w:ascii="Roboto Slab" w:hAnsi="Roboto Slab" w:cs="Arial"/>
          <w:color w:val="4B5555"/>
          <w:sz w:val="22"/>
          <w:szCs w:val="22"/>
        </w:rPr>
        <w:t>gegen den Euro 5,8 Prozent an Wert</w:t>
      </w:r>
      <w:r w:rsidR="00B37685">
        <w:rPr>
          <w:rFonts w:ascii="Roboto Slab" w:hAnsi="Roboto Slab" w:cs="Arial"/>
          <w:color w:val="4B5555"/>
          <w:sz w:val="22"/>
          <w:szCs w:val="22"/>
        </w:rPr>
        <w:t>.</w:t>
      </w:r>
      <w:r w:rsidRPr="00A74CCF">
        <w:rPr>
          <w:rFonts w:ascii="Roboto Slab" w:hAnsi="Roboto Slab" w:cs="Arial"/>
          <w:color w:val="4B5555"/>
          <w:sz w:val="22"/>
          <w:szCs w:val="22"/>
        </w:rPr>
        <w:t xml:space="preserve"> </w:t>
      </w:r>
    </w:p>
    <w:p w14:paraId="037260D4" w14:textId="59A04DF3" w:rsidR="003D0CD9"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 xml:space="preserve">An den asiatischen Aktienmärkten fielen sowohl die Kursverluste im Crash, als auch die Kursgewinne bei der Erholung sehr unterschiedlich aus. Die chinesische Notenbank hatte den ersten Kursrückschlag mit einer weiteren Lockerung ihrer Geldpolitik abmildern können. Anschließend setzten Investoren richtigerweise darauf, dass die Corona-Epidemie dort schneller eingedämmt werden könne. Tatsächlich vermeldeten neben China Länder wie Taiwan und Südkorea früh Fortschritte bei der Bekämpfung des Virus. An anderen Aktienbörsen im Fernen Osten fiel der Crash dagegen heftig aus: Insbesondere die Aktienmärkte in Singapur, Indonesien und auf den Philippinen verzeichneten so hohe Kursverluste, dass diese bis zum Jahresende noch nicht wieder vollständig aufgeholt werden konnten. Die chinesischen Börsen, insbesondere in Hongkong, wurden von den Sorgen um Pekings Hongkong-Politik belastet, nachdem Peking mit einem sogenannten „Sicherheitsgesetz“ in die eigentlich bis 2047 zugesicherte Autonomie der ehemaligen britischen Kronkolonie eingriff. </w:t>
      </w:r>
      <w:r w:rsidR="00B37685">
        <w:rPr>
          <w:rFonts w:ascii="Roboto Slab" w:hAnsi="Roboto Slab" w:cs="Arial"/>
          <w:color w:val="4B5555"/>
          <w:sz w:val="22"/>
          <w:szCs w:val="22"/>
        </w:rPr>
        <w:t xml:space="preserve">Sehr gut </w:t>
      </w:r>
      <w:r w:rsidRPr="00A74CCF">
        <w:rPr>
          <w:rFonts w:ascii="Roboto Slab" w:hAnsi="Roboto Slab" w:cs="Arial"/>
          <w:color w:val="4B5555"/>
          <w:sz w:val="22"/>
          <w:szCs w:val="22"/>
        </w:rPr>
        <w:t>fiel das Ergebnis in Südkorea aus: Der KOSP</w:t>
      </w:r>
      <w:r w:rsidR="003D0CD9">
        <w:rPr>
          <w:rFonts w:ascii="Roboto Slab" w:hAnsi="Roboto Slab" w:cs="Arial"/>
          <w:color w:val="4B5555"/>
          <w:sz w:val="22"/>
          <w:szCs w:val="22"/>
        </w:rPr>
        <w:t>I</w:t>
      </w:r>
      <w:r w:rsidRPr="00A74CCF">
        <w:rPr>
          <w:rFonts w:ascii="Roboto Slab" w:hAnsi="Roboto Slab" w:cs="Arial"/>
          <w:color w:val="4B5555"/>
          <w:sz w:val="22"/>
          <w:szCs w:val="22"/>
        </w:rPr>
        <w:t xml:space="preserve">-Index legte im Gesamtjahr 30,8 Prozent zu, wovon in Euro gerechnet 27,0 Prozent verbleiben. </w:t>
      </w:r>
      <w:r w:rsidR="000D3354" w:rsidRPr="00A74CCF">
        <w:rPr>
          <w:rFonts w:ascii="Roboto Slab" w:hAnsi="Roboto Slab" w:cs="Arial"/>
          <w:color w:val="4B5555"/>
          <w:sz w:val="22"/>
          <w:szCs w:val="22"/>
        </w:rPr>
        <w:t>Die Börse in Seoul verdankt ihren Höhenflug vor allem dem Indexschwergewicht Samsung Electronics</w:t>
      </w:r>
      <w:r w:rsidR="000D3354">
        <w:rPr>
          <w:rFonts w:ascii="Roboto Slab" w:hAnsi="Roboto Slab" w:cs="Arial"/>
          <w:color w:val="4B5555"/>
          <w:sz w:val="22"/>
          <w:szCs w:val="22"/>
        </w:rPr>
        <w:t>.</w:t>
      </w:r>
    </w:p>
    <w:p w14:paraId="30CFE328" w14:textId="2A5B5C09" w:rsidR="003D0CD9" w:rsidRDefault="003174A2" w:rsidP="000D3354">
      <w:pPr>
        <w:pStyle w:val="Textkrper"/>
        <w:spacing w:line="276" w:lineRule="auto"/>
        <w:ind w:right="1"/>
        <w:jc w:val="center"/>
        <w:rPr>
          <w:rFonts w:ascii="Roboto Slab" w:hAnsi="Roboto Slab" w:cs="Arial"/>
          <w:color w:val="4B5555"/>
          <w:sz w:val="22"/>
          <w:szCs w:val="22"/>
        </w:rPr>
      </w:pPr>
      <w:r>
        <w:rPr>
          <w:noProof/>
        </w:rPr>
        <w:drawing>
          <wp:inline distT="0" distB="0" distL="0" distR="0" wp14:anchorId="0DE68124" wp14:editId="02CD9D86">
            <wp:extent cx="4572000" cy="2743200"/>
            <wp:effectExtent l="0" t="0" r="0" b="0"/>
            <wp:docPr id="7" name="Diagramm 7">
              <a:extLst xmlns:a="http://schemas.openxmlformats.org/drawingml/2006/main">
                <a:ext uri="{FF2B5EF4-FFF2-40B4-BE49-F238E27FC236}">
                  <a16:creationId xmlns:a16="http://schemas.microsoft.com/office/drawing/2014/main" id="{E8150D38-6CCD-4877-8F3E-473BBE4092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C24E1B" w14:textId="5B505709" w:rsidR="003D0CD9" w:rsidRPr="003174A2" w:rsidRDefault="003174A2" w:rsidP="000D3354">
      <w:pPr>
        <w:pStyle w:val="Textkrper"/>
        <w:spacing w:line="276" w:lineRule="auto"/>
        <w:ind w:right="1"/>
        <w:rPr>
          <w:rFonts w:ascii="Roboto Slab" w:hAnsi="Roboto Slab" w:cs="Arial"/>
          <w:color w:val="4B5555"/>
          <w:sz w:val="18"/>
          <w:szCs w:val="18"/>
        </w:rPr>
      </w:pPr>
      <w:r w:rsidRPr="003174A2">
        <w:rPr>
          <w:rFonts w:ascii="Roboto Slab" w:hAnsi="Roboto Slab" w:cs="Arial"/>
          <w:color w:val="4B5555"/>
          <w:sz w:val="18"/>
          <w:szCs w:val="18"/>
        </w:rPr>
        <w:t xml:space="preserve">Quelle: </w:t>
      </w:r>
      <w:r w:rsidRPr="003174A2">
        <w:rPr>
          <w:rFonts w:ascii="Roboto Slab" w:hAnsi="Roboto Slab" w:cs="Arial"/>
          <w:color w:val="4B5555"/>
          <w:sz w:val="18"/>
          <w:szCs w:val="18"/>
        </w:rPr>
        <w:t>https://www.finanzen.net/index/kospi/historisch</w:t>
      </w:r>
    </w:p>
    <w:p w14:paraId="35246FB8" w14:textId="7A2C4484" w:rsidR="003D0CD9" w:rsidRDefault="00B37685"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lastRenderedPageBreak/>
        <w:t>Der Hang Seng Index der Börse Hongkong konnte sich zunächst kaum erholen und beendete das Jahr schließlich mit einem Rückgang um 3,4 Prozent. Mit chinesischen Aktien ließen sich dagegen, gemessen am CSI-300-Index, im Gesamtjahr in Euro gerechnet 21,6 Prozent Gewinn erzielen.</w:t>
      </w:r>
    </w:p>
    <w:p w14:paraId="26CF8840" w14:textId="77777777" w:rsidR="00B37685" w:rsidRPr="00A74CCF" w:rsidRDefault="00B37685" w:rsidP="00B37685">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Besonders turbulent ging es 2020 an den osteuropäischen Aktienmärkten zu. Der stark von Ölkonzernen geprägte russische Aktienmarkt litt überdurchschnittlich unter dem Preiskampf auf dem Weltölmarkt. Erst als sich der Ölpreis von seinen Rekordtiefs erholte, gab es auch am russischen Aktienmarkt eine Kurserholung. Trotzdem verblieb beim RTX ein Jahresverlust von gut 20 Prozent. Auch an den zentraleuropäischen Aktienmärkten reichte die Kurserholung nicht, um den Corona-Crash schon ganz auszugleichen: Der CECE-Index beendete das Jahr mit einem Minus von 18 Prozent.</w:t>
      </w:r>
    </w:p>
    <w:p w14:paraId="3AF3BF89" w14:textId="16F31A15"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Der japanische Aktienmarkt stieg gemessen am populären Nikkei-225-Index um 16,0 Prozent (in Euro um 11,6 Prozent), gemessen am repräsentativeren Topix um 4,8 Prozent. Der Rücktritt des langjährigen Ministerpräsidenten Shinzo Abe, aus gesundheitlichen Gründen, belastete den Aktienmarkt in Tokio nur kurz. Von seinem Nachfolger Yoshihide Suga wird eine ähnliche wirtschafts- und börsenfreundliche Politik erwartet.</w:t>
      </w:r>
    </w:p>
    <w:p w14:paraId="3407AE22" w14:textId="77777777" w:rsidR="00AB7D14" w:rsidRPr="00A74CCF" w:rsidRDefault="00AB7D14" w:rsidP="000D3354">
      <w:pPr>
        <w:pStyle w:val="Textkrper"/>
        <w:spacing w:line="276" w:lineRule="auto"/>
        <w:ind w:right="1"/>
        <w:rPr>
          <w:rFonts w:ascii="Roboto Slab" w:hAnsi="Roboto Slab" w:cs="Arial"/>
          <w:color w:val="4B5555"/>
          <w:sz w:val="22"/>
          <w:szCs w:val="22"/>
        </w:rPr>
      </w:pPr>
      <w:r w:rsidRPr="00A74CCF">
        <w:rPr>
          <w:rFonts w:ascii="Roboto Slab" w:hAnsi="Roboto Slab" w:cs="Arial"/>
          <w:color w:val="4B5555"/>
          <w:sz w:val="22"/>
          <w:szCs w:val="22"/>
        </w:rPr>
        <w:t>Überproportional traf der Crash die lateinamerikanischen Börsen. Vor allem der brasilianische Aktienmarkt, der sich lange überdurchschnittlich gut entwickelt hatte, erlebte fast eine Halbierung seines Kursniveaus. Trotz einer vollständigen Erholung des brasilianischen Leitindex Bovespa fällt die Jahresbilanz aufgrund von Währungsverlusten für einen Euro-Anleger mit einem Minus von 26,7 Prozent schlecht aus. Der argentinische Merval-Aktienindex verzeichnete auf Basis der lokalen Währung zwar sogar ein Plus. Weil der argentinische Peso aber gegen Euro 35 Prozent abwertete, verblieb für in Euro rechnende Anleger ein Verlust von 20 Prozent.</w:t>
      </w:r>
    </w:p>
    <w:p w14:paraId="726AC9AA" w14:textId="25B00D25" w:rsidR="002F014E" w:rsidRPr="00A74CCF" w:rsidRDefault="00AB7D14" w:rsidP="000D3354">
      <w:pPr>
        <w:pStyle w:val="Textkrper"/>
        <w:spacing w:after="200" w:line="276" w:lineRule="auto"/>
        <w:ind w:right="1"/>
        <w:rPr>
          <w:rFonts w:ascii="Roboto Slab" w:hAnsi="Roboto Slab" w:cs="Arial"/>
          <w:color w:val="4B5555"/>
          <w:sz w:val="22"/>
          <w:szCs w:val="22"/>
        </w:rPr>
      </w:pPr>
      <w:r w:rsidRPr="00A74CCF">
        <w:rPr>
          <w:rFonts w:ascii="Roboto Slab" w:hAnsi="Roboto Slab" w:cs="Arial"/>
          <w:color w:val="4B5555"/>
          <w:sz w:val="22"/>
          <w:szCs w:val="22"/>
        </w:rPr>
        <w:t>Der bis August steigende Goldpreis verhalf Goldminenaktien zunächst zu Kursgewinnen. Davon verblieb bis zum Jahresende gemessen am FT Goldmines Branchenindex für das Gesamtjahr ein Anstieg um 23,2 Prozent. Insbesondere die Meldung von noch vor dem Jahresende verfügbaren Corona-Impfstoffen beschwerte Goldminen im November einen Rückschlag.</w:t>
      </w:r>
    </w:p>
    <w:p w14:paraId="0B2AE74E" w14:textId="77777777" w:rsidR="00B37685" w:rsidRDefault="00B37685" w:rsidP="00AD49ED">
      <w:pPr>
        <w:pStyle w:val="Textkrper"/>
        <w:spacing w:after="200" w:line="276" w:lineRule="auto"/>
        <w:ind w:right="1"/>
        <w:rPr>
          <w:rFonts w:ascii="Roboto Slab" w:hAnsi="Roboto Slab" w:cs="Arial"/>
          <w:color w:val="4B5555"/>
          <w:sz w:val="23"/>
          <w:szCs w:val="23"/>
        </w:rPr>
      </w:pPr>
    </w:p>
    <w:p w14:paraId="2629A124" w14:textId="77777777" w:rsidR="00653C5F" w:rsidRDefault="00653C5F" w:rsidP="00AD49ED">
      <w:pPr>
        <w:pStyle w:val="Textkrper"/>
        <w:spacing w:after="200" w:line="276" w:lineRule="auto"/>
        <w:ind w:right="1"/>
        <w:rPr>
          <w:rFonts w:ascii="Roboto Slab" w:hAnsi="Roboto Slab" w:cs="Arial"/>
          <w:color w:val="4B5555"/>
          <w:sz w:val="23"/>
          <w:szCs w:val="23"/>
        </w:rPr>
      </w:pPr>
    </w:p>
    <w:p w14:paraId="2617B5A0" w14:textId="77777777" w:rsidR="007767F7" w:rsidRPr="00FC763D" w:rsidRDefault="007767F7" w:rsidP="00AD49ED">
      <w:pPr>
        <w:pStyle w:val="Textkrper"/>
        <w:spacing w:after="200" w:line="276" w:lineRule="auto"/>
        <w:ind w:right="1"/>
        <w:rPr>
          <w:rFonts w:ascii="Roboto Slab" w:hAnsi="Roboto Slab" w:cs="Arial"/>
          <w:color w:val="4B5555"/>
          <w:sz w:val="23"/>
          <w:szCs w:val="23"/>
        </w:rPr>
      </w:pPr>
    </w:p>
    <w:p w14:paraId="769F82E7" w14:textId="77777777" w:rsidR="00F578EE" w:rsidRPr="00A74CCF" w:rsidRDefault="00F578EE" w:rsidP="00AD49ED">
      <w:pPr>
        <w:ind w:right="1"/>
        <w:rPr>
          <w:rFonts w:ascii="Roboto Slab" w:hAnsi="Roboto Slab"/>
          <w:color w:val="4B5555"/>
          <w:sz w:val="12"/>
          <w:szCs w:val="12"/>
        </w:rPr>
      </w:pPr>
      <w:r w:rsidRPr="00A74CCF">
        <w:rPr>
          <w:rFonts w:ascii="Roboto Slab" w:hAnsi="Roboto Slab"/>
          <w:color w:val="4B5555"/>
          <w:sz w:val="12"/>
          <w:szCs w:val="12"/>
        </w:rPr>
        <w:t>Wichtiger Hinweis: Der vorliegende Bericht wurde von der BfV Bank für Vermögen AG auf der Grundlage öffentlich zugänglicher Informationen erstellt. Hinsichtlich der von Dritten hinzugezogenen Informationen und Quellen hat die BfV Bank für Vermögen AG nur eine Auswahl getroffen. Für die Richtigkeit, Aktualität und Vollständigkeit der von Dritten erhaltenen bzw. hinzugezogenen Informationen, Quellen und Analyseergebnissen übernimmt die BfV Bank für Vermögen AG keine Haftung. Die Darstellung erfolgt insoweit aus rein informatorischen Zwecken. Alle Aussagen in dem Bericht können sich jederzeit unangekündigt ändern. Die BfV Bank für Vermögen AG trifft insoweit keine Verpflichtung, den Bericht zu aktualisieren. Die in dem Bericht enthaltenen Informationen sind daher weder als Angebot zur Anschaffung oder zur Veräußerung von Investmentanteilen oder anderen Finanzinstrumenten oder zur Vermittlung solcher Geschäfte oder anderer wertpapierbezogener Dienstleistungen zu verstehen. Der Bericht stellt insbesondere auch keine Anlageberatung dar. Die Angaben in dem Bericht ersetzen nicht eine individuelle, anleger- und anlagegerechte Beratung.</w:t>
      </w:r>
    </w:p>
    <w:p w14:paraId="606DD891" w14:textId="77777777" w:rsidR="00F578EE" w:rsidRPr="00A74CCF" w:rsidRDefault="00F578EE" w:rsidP="00AD49ED">
      <w:pPr>
        <w:ind w:right="1"/>
        <w:rPr>
          <w:rFonts w:ascii="Roboto Slab" w:hAnsi="Roboto Slab"/>
          <w:color w:val="4B5555"/>
          <w:sz w:val="12"/>
          <w:szCs w:val="12"/>
        </w:rPr>
      </w:pPr>
      <w:r w:rsidRPr="00A74CCF">
        <w:rPr>
          <w:rFonts w:ascii="Roboto Slab" w:hAnsi="Roboto Slab"/>
          <w:color w:val="4B5555"/>
          <w:sz w:val="12"/>
          <w:szCs w:val="12"/>
        </w:rPr>
        <w:t>Stand Januar 2020</w:t>
      </w:r>
    </w:p>
    <w:sectPr w:rsidR="00F578EE" w:rsidRPr="00A74CCF" w:rsidSect="00984946">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oboto Slab">
    <w:panose1 w:val="00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62"/>
    <w:rsid w:val="00022C2F"/>
    <w:rsid w:val="00027DA2"/>
    <w:rsid w:val="000973C9"/>
    <w:rsid w:val="000D3354"/>
    <w:rsid w:val="00143F5A"/>
    <w:rsid w:val="00274337"/>
    <w:rsid w:val="002A5DF8"/>
    <w:rsid w:val="002E4DF2"/>
    <w:rsid w:val="002F014E"/>
    <w:rsid w:val="00313406"/>
    <w:rsid w:val="003174A2"/>
    <w:rsid w:val="003B0163"/>
    <w:rsid w:val="003D0CD9"/>
    <w:rsid w:val="003D2CC7"/>
    <w:rsid w:val="00404102"/>
    <w:rsid w:val="004044E3"/>
    <w:rsid w:val="00412257"/>
    <w:rsid w:val="00524CFB"/>
    <w:rsid w:val="00560467"/>
    <w:rsid w:val="0056118D"/>
    <w:rsid w:val="005F5B62"/>
    <w:rsid w:val="005F7691"/>
    <w:rsid w:val="0063240A"/>
    <w:rsid w:val="00653C5F"/>
    <w:rsid w:val="00682F1D"/>
    <w:rsid w:val="006A134D"/>
    <w:rsid w:val="006A7638"/>
    <w:rsid w:val="006B4415"/>
    <w:rsid w:val="007079DF"/>
    <w:rsid w:val="00750969"/>
    <w:rsid w:val="007767F7"/>
    <w:rsid w:val="007D408C"/>
    <w:rsid w:val="00836FC1"/>
    <w:rsid w:val="008403A3"/>
    <w:rsid w:val="008A10CE"/>
    <w:rsid w:val="008D2CA5"/>
    <w:rsid w:val="008D3E7F"/>
    <w:rsid w:val="008F6427"/>
    <w:rsid w:val="009C06FD"/>
    <w:rsid w:val="00A4202C"/>
    <w:rsid w:val="00A461B2"/>
    <w:rsid w:val="00A74CCF"/>
    <w:rsid w:val="00A87406"/>
    <w:rsid w:val="00A878AA"/>
    <w:rsid w:val="00A972FE"/>
    <w:rsid w:val="00A974D3"/>
    <w:rsid w:val="00AB7D14"/>
    <w:rsid w:val="00AC3D12"/>
    <w:rsid w:val="00AD49ED"/>
    <w:rsid w:val="00AD6DF2"/>
    <w:rsid w:val="00AE5E74"/>
    <w:rsid w:val="00B37685"/>
    <w:rsid w:val="00B75733"/>
    <w:rsid w:val="00C165FF"/>
    <w:rsid w:val="00D441E9"/>
    <w:rsid w:val="00D55C8F"/>
    <w:rsid w:val="00D86346"/>
    <w:rsid w:val="00DA5994"/>
    <w:rsid w:val="00DE65F8"/>
    <w:rsid w:val="00E341A1"/>
    <w:rsid w:val="00E7292D"/>
    <w:rsid w:val="00E955C2"/>
    <w:rsid w:val="00EF0A71"/>
    <w:rsid w:val="00F03E88"/>
    <w:rsid w:val="00F04974"/>
    <w:rsid w:val="00F225C4"/>
    <w:rsid w:val="00F432CA"/>
    <w:rsid w:val="00F578EE"/>
    <w:rsid w:val="00F94DEB"/>
    <w:rsid w:val="00FB4CD9"/>
    <w:rsid w:val="00FC763D"/>
    <w:rsid w:val="00FC7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956D"/>
  <w15:docId w15:val="{F52E3DB9-BC25-43C8-A041-D706ED0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5B62"/>
    <w:rPr>
      <w:rFonts w:ascii="Calibri" w:eastAsia="Calibri" w:hAnsi="Calibri" w:cs="Times New Roman"/>
    </w:rPr>
  </w:style>
  <w:style w:type="paragraph" w:styleId="berschrift1">
    <w:name w:val="heading 1"/>
    <w:basedOn w:val="Standard"/>
    <w:next w:val="Standard"/>
    <w:link w:val="berschrift1Zchn"/>
    <w:uiPriority w:val="9"/>
    <w:qFormat/>
    <w:rsid w:val="005604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604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5F5B62"/>
    <w:pPr>
      <w:spacing w:after="0" w:line="240" w:lineRule="auto"/>
      <w:jc w:val="both"/>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5F5B62"/>
    <w:rPr>
      <w:rFonts w:ascii="Arial" w:eastAsia="Times New Roman" w:hAnsi="Arial" w:cs="Arial"/>
      <w:szCs w:val="24"/>
      <w:lang w:eastAsia="de-DE"/>
    </w:rPr>
  </w:style>
  <w:style w:type="paragraph" w:styleId="Textkrper">
    <w:name w:val="Body Text"/>
    <w:basedOn w:val="Standard"/>
    <w:link w:val="TextkrperZchn"/>
    <w:rsid w:val="005F5B62"/>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5F5B6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F5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B62"/>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56046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560467"/>
    <w:rPr>
      <w:rFonts w:asciiTheme="majorHAnsi" w:eastAsiaTheme="majorEastAsia" w:hAnsiTheme="majorHAnsi" w:cstheme="majorBidi"/>
      <w:color w:val="365F91" w:themeColor="accent1" w:themeShade="BF"/>
      <w:sz w:val="26"/>
      <w:szCs w:val="26"/>
    </w:rPr>
  </w:style>
  <w:style w:type="paragraph" w:customStyle="1" w:styleId="Default">
    <w:name w:val="Default"/>
    <w:rsid w:val="00560467"/>
    <w:pPr>
      <w:autoSpaceDE w:val="0"/>
      <w:autoSpaceDN w:val="0"/>
      <w:adjustRightInd w:val="0"/>
      <w:spacing w:after="0" w:line="240" w:lineRule="auto"/>
    </w:pPr>
    <w:rPr>
      <w:rFonts w:ascii="Franklin Gothic Book" w:eastAsiaTheme="minorEastAsia" w:hAnsi="Franklin Gothic Book" w:cs="Franklin Gothic Book"/>
      <w:color w:val="000000"/>
      <w:sz w:val="24"/>
      <w:szCs w:val="24"/>
      <w:lang w:eastAsia="de-DE"/>
    </w:rPr>
  </w:style>
  <w:style w:type="character" w:styleId="Hyperlink">
    <w:name w:val="Hyperlink"/>
    <w:basedOn w:val="Absatz-Standardschriftart"/>
    <w:uiPriority w:val="99"/>
    <w:unhideWhenUsed/>
    <w:rsid w:val="003D0CD9"/>
    <w:rPr>
      <w:color w:val="0000FF" w:themeColor="hyperlink"/>
      <w:u w:val="single"/>
    </w:rPr>
  </w:style>
  <w:style w:type="character" w:styleId="NichtaufgelsteErwhnung">
    <w:name w:val="Unresolved Mention"/>
    <w:basedOn w:val="Absatz-Standardschriftart"/>
    <w:uiPriority w:val="99"/>
    <w:semiHidden/>
    <w:unhideWhenUsed/>
    <w:rsid w:val="003D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image" Target="media/image1.jpeg"/><Relationship Id="rId10" Type="http://schemas.openxmlformats.org/officeDocument/2006/relationships/hyperlink" Target="https://www.finanzen.net/index/dow_jones/historisch"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bfv-ag\dfs\Dokumente\Investment%20Research\Insider,%20Top%20News%20aus%202018\2021-01\Zinss&#228;tze%20und%20QE%202020%2012%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Jahresberichte%202019%20B2C\Grafiken%20Jahresbericht%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Jahresberichte%202019%20B2C\Grafiken%20Jahresbericht%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Jahresberichte%202019%20B2C\Grafiken%20Jahresbericht%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Jahresberichte%202019%20B2C\Grafiken%20Jahresbericht%2020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Roboto Slab" pitchFamily="2" charset="0"/>
                <a:ea typeface="Roboto Slab" pitchFamily="2" charset="0"/>
                <a:cs typeface="+mn-cs"/>
              </a:defRPr>
            </a:pPr>
            <a:r>
              <a:rPr lang="en-US">
                <a:latin typeface="Roboto Slab" pitchFamily="2" charset="0"/>
                <a:ea typeface="Roboto Slab" pitchFamily="2" charset="0"/>
              </a:rPr>
              <a:t>Zinssatz der EZB für die Einlagefazilität </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lineChart>
        <c:grouping val="standard"/>
        <c:varyColors val="0"/>
        <c:ser>
          <c:idx val="0"/>
          <c:order val="0"/>
          <c:tx>
            <c:strRef>
              <c:f>'[Zinssätze und QE 2020 12 15.xlsx]EZB Einlagefazilität Zinssatz'!$B$1:$B$2</c:f>
              <c:strCache>
                <c:ptCount val="2"/>
              </c:strCache>
            </c:strRef>
          </c:tx>
          <c:spPr>
            <a:ln w="28575" cap="rnd">
              <a:solidFill>
                <a:schemeClr val="accent1"/>
              </a:solidFill>
              <a:round/>
            </a:ln>
            <a:effectLst/>
          </c:spPr>
          <c:marker>
            <c:symbol val="none"/>
          </c:marker>
          <c:cat>
            <c:strRef>
              <c:f>'[Zinssätze und QE 2020 12 15.xlsx]EZB Einlagefazilität Zinssatz'!$A$120:$A$265</c:f>
              <c:strCache>
                <c:ptCount val="146"/>
                <c:pt idx="0">
                  <c:v>2008-07</c:v>
                </c:pt>
                <c:pt idx="1">
                  <c:v>2008-08</c:v>
                </c:pt>
                <c:pt idx="2">
                  <c:v>2008-09</c:v>
                </c:pt>
                <c:pt idx="3">
                  <c:v>2008-10</c:v>
                </c:pt>
                <c:pt idx="4">
                  <c:v>2008-11</c:v>
                </c:pt>
                <c:pt idx="5">
                  <c:v>2008-12</c:v>
                </c:pt>
                <c:pt idx="6">
                  <c:v>2009-01</c:v>
                </c:pt>
                <c:pt idx="7">
                  <c:v>2009-02</c:v>
                </c:pt>
                <c:pt idx="8">
                  <c:v>2009-03</c:v>
                </c:pt>
                <c:pt idx="9">
                  <c:v>2009-04</c:v>
                </c:pt>
                <c:pt idx="10">
                  <c:v>2009-05</c:v>
                </c:pt>
                <c:pt idx="11">
                  <c:v>2009-06</c:v>
                </c:pt>
                <c:pt idx="12">
                  <c:v>2009-07</c:v>
                </c:pt>
                <c:pt idx="13">
                  <c:v>2009-08</c:v>
                </c:pt>
                <c:pt idx="14">
                  <c:v>2009-09</c:v>
                </c:pt>
                <c:pt idx="15">
                  <c:v>2009-10</c:v>
                </c:pt>
                <c:pt idx="16">
                  <c:v>2009-11</c:v>
                </c:pt>
                <c:pt idx="17">
                  <c:v>2009-12</c:v>
                </c:pt>
                <c:pt idx="18">
                  <c:v>2010-01</c:v>
                </c:pt>
                <c:pt idx="19">
                  <c:v>2010-02</c:v>
                </c:pt>
                <c:pt idx="20">
                  <c:v>2010-03</c:v>
                </c:pt>
                <c:pt idx="21">
                  <c:v>2010-04</c:v>
                </c:pt>
                <c:pt idx="22">
                  <c:v>2010-05</c:v>
                </c:pt>
                <c:pt idx="23">
                  <c:v>2010-06</c:v>
                </c:pt>
                <c:pt idx="24">
                  <c:v>2010-07</c:v>
                </c:pt>
                <c:pt idx="25">
                  <c:v>2010-08</c:v>
                </c:pt>
                <c:pt idx="26">
                  <c:v>2010-09</c:v>
                </c:pt>
                <c:pt idx="27">
                  <c:v>2010-10</c:v>
                </c:pt>
                <c:pt idx="28">
                  <c:v>2010-11</c:v>
                </c:pt>
                <c:pt idx="29">
                  <c:v>2010-12</c:v>
                </c:pt>
                <c:pt idx="30">
                  <c:v>2011-01</c:v>
                </c:pt>
                <c:pt idx="31">
                  <c:v>2011-02</c:v>
                </c:pt>
                <c:pt idx="32">
                  <c:v>2011-03</c:v>
                </c:pt>
                <c:pt idx="33">
                  <c:v>2011-04</c:v>
                </c:pt>
                <c:pt idx="34">
                  <c:v>2011-05</c:v>
                </c:pt>
                <c:pt idx="35">
                  <c:v>2011-06</c:v>
                </c:pt>
                <c:pt idx="36">
                  <c:v>2011-07</c:v>
                </c:pt>
                <c:pt idx="37">
                  <c:v>2011-08</c:v>
                </c:pt>
                <c:pt idx="38">
                  <c:v>2011-09</c:v>
                </c:pt>
                <c:pt idx="39">
                  <c:v>2011-10</c:v>
                </c:pt>
                <c:pt idx="40">
                  <c:v>2011-11</c:v>
                </c:pt>
                <c:pt idx="41">
                  <c:v>2011-12</c:v>
                </c:pt>
                <c:pt idx="42">
                  <c:v>2012-01</c:v>
                </c:pt>
                <c:pt idx="43">
                  <c:v>2012-02</c:v>
                </c:pt>
                <c:pt idx="44">
                  <c:v>2012-03</c:v>
                </c:pt>
                <c:pt idx="45">
                  <c:v>2012-04</c:v>
                </c:pt>
                <c:pt idx="46">
                  <c:v>2012-05</c:v>
                </c:pt>
                <c:pt idx="47">
                  <c:v>2012-06</c:v>
                </c:pt>
                <c:pt idx="48">
                  <c:v>2012-07</c:v>
                </c:pt>
                <c:pt idx="49">
                  <c:v>2012-08</c:v>
                </c:pt>
                <c:pt idx="50">
                  <c:v>2012-09</c:v>
                </c:pt>
                <c:pt idx="51">
                  <c:v>2012-10</c:v>
                </c:pt>
                <c:pt idx="52">
                  <c:v>2012-11</c:v>
                </c:pt>
                <c:pt idx="53">
                  <c:v>2012-12</c:v>
                </c:pt>
                <c:pt idx="54">
                  <c:v>2013-01</c:v>
                </c:pt>
                <c:pt idx="55">
                  <c:v>2013-02</c:v>
                </c:pt>
                <c:pt idx="56">
                  <c:v>2013-03</c:v>
                </c:pt>
                <c:pt idx="57">
                  <c:v>2013-04</c:v>
                </c:pt>
                <c:pt idx="58">
                  <c:v>2013-05</c:v>
                </c:pt>
                <c:pt idx="59">
                  <c:v>2013-06</c:v>
                </c:pt>
                <c:pt idx="60">
                  <c:v>2013-07</c:v>
                </c:pt>
                <c:pt idx="61">
                  <c:v>2013-08</c:v>
                </c:pt>
                <c:pt idx="62">
                  <c:v>2013-09</c:v>
                </c:pt>
                <c:pt idx="63">
                  <c:v>2013-10</c:v>
                </c:pt>
                <c:pt idx="64">
                  <c:v>2013-11</c:v>
                </c:pt>
                <c:pt idx="65">
                  <c:v>2013-12</c:v>
                </c:pt>
                <c:pt idx="66">
                  <c:v>2014-01</c:v>
                </c:pt>
                <c:pt idx="67">
                  <c:v>2014-02</c:v>
                </c:pt>
                <c:pt idx="68">
                  <c:v>2014-03</c:v>
                </c:pt>
                <c:pt idx="69">
                  <c:v>2014-04</c:v>
                </c:pt>
                <c:pt idx="70">
                  <c:v>2014-05</c:v>
                </c:pt>
                <c:pt idx="71">
                  <c:v>2014-06</c:v>
                </c:pt>
                <c:pt idx="72">
                  <c:v>2014-07</c:v>
                </c:pt>
                <c:pt idx="73">
                  <c:v>2014-08</c:v>
                </c:pt>
                <c:pt idx="74">
                  <c:v>2014-09</c:v>
                </c:pt>
                <c:pt idx="75">
                  <c:v>2014-10</c:v>
                </c:pt>
                <c:pt idx="76">
                  <c:v>2014-11</c:v>
                </c:pt>
                <c:pt idx="77">
                  <c:v>2014-12</c:v>
                </c:pt>
                <c:pt idx="78">
                  <c:v>2015-01</c:v>
                </c:pt>
                <c:pt idx="79">
                  <c:v>2015-02</c:v>
                </c:pt>
                <c:pt idx="80">
                  <c:v>2015-03</c:v>
                </c:pt>
                <c:pt idx="81">
                  <c:v>2015-04</c:v>
                </c:pt>
                <c:pt idx="82">
                  <c:v>2015-05</c:v>
                </c:pt>
                <c:pt idx="83">
                  <c:v>2015-06</c:v>
                </c:pt>
                <c:pt idx="84">
                  <c:v>2015-07</c:v>
                </c:pt>
                <c:pt idx="85">
                  <c:v>2015-08</c:v>
                </c:pt>
                <c:pt idx="86">
                  <c:v>2015-09</c:v>
                </c:pt>
                <c:pt idx="87">
                  <c:v>2015-10</c:v>
                </c:pt>
                <c:pt idx="88">
                  <c:v>2015-11</c:v>
                </c:pt>
                <c:pt idx="89">
                  <c:v>2015-12</c:v>
                </c:pt>
                <c:pt idx="90">
                  <c:v>2016-01</c:v>
                </c:pt>
                <c:pt idx="91">
                  <c:v>2016-02</c:v>
                </c:pt>
                <c:pt idx="92">
                  <c:v>2016-03</c:v>
                </c:pt>
                <c:pt idx="93">
                  <c:v>2016-04</c:v>
                </c:pt>
                <c:pt idx="94">
                  <c:v>2016-05</c:v>
                </c:pt>
                <c:pt idx="95">
                  <c:v>2016-06</c:v>
                </c:pt>
                <c:pt idx="96">
                  <c:v>2016-07</c:v>
                </c:pt>
                <c:pt idx="97">
                  <c:v>2016-08</c:v>
                </c:pt>
                <c:pt idx="98">
                  <c:v>2016-09</c:v>
                </c:pt>
                <c:pt idx="99">
                  <c:v>2016-10</c:v>
                </c:pt>
                <c:pt idx="100">
                  <c:v>2016-11</c:v>
                </c:pt>
                <c:pt idx="101">
                  <c:v>2016-12</c:v>
                </c:pt>
                <c:pt idx="102">
                  <c:v>2017-01</c:v>
                </c:pt>
                <c:pt idx="103">
                  <c:v>2017-02</c:v>
                </c:pt>
                <c:pt idx="104">
                  <c:v>2017-03</c:v>
                </c:pt>
                <c:pt idx="105">
                  <c:v>2017-04</c:v>
                </c:pt>
                <c:pt idx="106">
                  <c:v>2017-05</c:v>
                </c:pt>
                <c:pt idx="107">
                  <c:v>2017-06</c:v>
                </c:pt>
                <c:pt idx="108">
                  <c:v>2017-07</c:v>
                </c:pt>
                <c:pt idx="109">
                  <c:v>2017-08</c:v>
                </c:pt>
                <c:pt idx="110">
                  <c:v>2017-09</c:v>
                </c:pt>
                <c:pt idx="111">
                  <c:v>2017-10</c:v>
                </c:pt>
                <c:pt idx="112">
                  <c:v>2017-11</c:v>
                </c:pt>
                <c:pt idx="113">
                  <c:v>2017-12</c:v>
                </c:pt>
                <c:pt idx="114">
                  <c:v>2018-01</c:v>
                </c:pt>
                <c:pt idx="115">
                  <c:v>2018-02</c:v>
                </c:pt>
                <c:pt idx="116">
                  <c:v>2018-03</c:v>
                </c:pt>
                <c:pt idx="117">
                  <c:v>2018-04</c:v>
                </c:pt>
                <c:pt idx="118">
                  <c:v>2018-05</c:v>
                </c:pt>
                <c:pt idx="119">
                  <c:v>2018-06</c:v>
                </c:pt>
                <c:pt idx="120">
                  <c:v>2018-07</c:v>
                </c:pt>
                <c:pt idx="121">
                  <c:v>2018-08</c:v>
                </c:pt>
                <c:pt idx="122">
                  <c:v>2018-09</c:v>
                </c:pt>
                <c:pt idx="123">
                  <c:v>2018-10</c:v>
                </c:pt>
                <c:pt idx="124">
                  <c:v>2018-11</c:v>
                </c:pt>
                <c:pt idx="125">
                  <c:v>2018-12</c:v>
                </c:pt>
                <c:pt idx="126">
                  <c:v>2019-01</c:v>
                </c:pt>
                <c:pt idx="127">
                  <c:v>2019-02</c:v>
                </c:pt>
                <c:pt idx="128">
                  <c:v>2019-03</c:v>
                </c:pt>
                <c:pt idx="129">
                  <c:v>2019-04</c:v>
                </c:pt>
                <c:pt idx="130">
                  <c:v>2019-05</c:v>
                </c:pt>
                <c:pt idx="131">
                  <c:v>2019-06</c:v>
                </c:pt>
                <c:pt idx="132">
                  <c:v>2019-07</c:v>
                </c:pt>
                <c:pt idx="133">
                  <c:v>2019-08</c:v>
                </c:pt>
                <c:pt idx="134">
                  <c:v>2019-09</c:v>
                </c:pt>
                <c:pt idx="135">
                  <c:v>2019-10</c:v>
                </c:pt>
                <c:pt idx="136">
                  <c:v>2019-11</c:v>
                </c:pt>
                <c:pt idx="137">
                  <c:v>2019-12</c:v>
                </c:pt>
                <c:pt idx="138">
                  <c:v>2020-01</c:v>
                </c:pt>
                <c:pt idx="139">
                  <c:v>2020-02</c:v>
                </c:pt>
                <c:pt idx="140">
                  <c:v>2020-03</c:v>
                </c:pt>
                <c:pt idx="141">
                  <c:v>2020-04</c:v>
                </c:pt>
                <c:pt idx="142">
                  <c:v>2020-05</c:v>
                </c:pt>
                <c:pt idx="143">
                  <c:v>2020-06</c:v>
                </c:pt>
                <c:pt idx="144">
                  <c:v>2020-07</c:v>
                </c:pt>
                <c:pt idx="145">
                  <c:v>2020-08</c:v>
                </c:pt>
              </c:strCache>
            </c:strRef>
          </c:cat>
          <c:val>
            <c:numRef>
              <c:f>'[Zinssätze und QE 2020 12 15.xlsx]EZB Einlagefazilität Zinssatz'!$B$120:$B$270</c:f>
              <c:numCache>
                <c:formatCode>0.0%</c:formatCode>
                <c:ptCount val="151"/>
                <c:pt idx="0">
                  <c:v>3.2500000000000001E-2</c:v>
                </c:pt>
                <c:pt idx="1">
                  <c:v>3.2500000000000001E-2</c:v>
                </c:pt>
                <c:pt idx="2">
                  <c:v>3.2500000000000001E-2</c:v>
                </c:pt>
                <c:pt idx="3">
                  <c:v>3.2500000000000001E-2</c:v>
                </c:pt>
                <c:pt idx="4">
                  <c:v>2.75E-2</c:v>
                </c:pt>
                <c:pt idx="5">
                  <c:v>0.02</c:v>
                </c:pt>
                <c:pt idx="6">
                  <c:v>0.01</c:v>
                </c:pt>
                <c:pt idx="7">
                  <c:v>0.01</c:v>
                </c:pt>
                <c:pt idx="8">
                  <c:v>5.0000000000000001E-3</c:v>
                </c:pt>
                <c:pt idx="9">
                  <c:v>2.5000000000000001E-3</c:v>
                </c:pt>
                <c:pt idx="10">
                  <c:v>2.5000000000000001E-3</c:v>
                </c:pt>
                <c:pt idx="11">
                  <c:v>2.5000000000000001E-3</c:v>
                </c:pt>
                <c:pt idx="12">
                  <c:v>2.5000000000000001E-3</c:v>
                </c:pt>
                <c:pt idx="13">
                  <c:v>2.5000000000000001E-3</c:v>
                </c:pt>
                <c:pt idx="14">
                  <c:v>2.5000000000000001E-3</c:v>
                </c:pt>
                <c:pt idx="15">
                  <c:v>2.5000000000000001E-3</c:v>
                </c:pt>
                <c:pt idx="16">
                  <c:v>2.5000000000000001E-3</c:v>
                </c:pt>
                <c:pt idx="17">
                  <c:v>2.5000000000000001E-3</c:v>
                </c:pt>
                <c:pt idx="18">
                  <c:v>2.5000000000000001E-3</c:v>
                </c:pt>
                <c:pt idx="19">
                  <c:v>2.5000000000000001E-3</c:v>
                </c:pt>
                <c:pt idx="20">
                  <c:v>2.5000000000000001E-3</c:v>
                </c:pt>
                <c:pt idx="21">
                  <c:v>2.5000000000000001E-3</c:v>
                </c:pt>
                <c:pt idx="22">
                  <c:v>2.5000000000000001E-3</c:v>
                </c:pt>
                <c:pt idx="23">
                  <c:v>2.5000000000000001E-3</c:v>
                </c:pt>
                <c:pt idx="24">
                  <c:v>2.5000000000000001E-3</c:v>
                </c:pt>
                <c:pt idx="25">
                  <c:v>2.5000000000000001E-3</c:v>
                </c:pt>
                <c:pt idx="26">
                  <c:v>2.5000000000000001E-3</c:v>
                </c:pt>
                <c:pt idx="27">
                  <c:v>2.5000000000000001E-3</c:v>
                </c:pt>
                <c:pt idx="28">
                  <c:v>2.5000000000000001E-3</c:v>
                </c:pt>
                <c:pt idx="29">
                  <c:v>2.5000000000000001E-3</c:v>
                </c:pt>
                <c:pt idx="30">
                  <c:v>2.5000000000000001E-3</c:v>
                </c:pt>
                <c:pt idx="31">
                  <c:v>2.5000000000000001E-3</c:v>
                </c:pt>
                <c:pt idx="32">
                  <c:v>2.5000000000000001E-3</c:v>
                </c:pt>
                <c:pt idx="33">
                  <c:v>5.0000000000000001E-3</c:v>
                </c:pt>
                <c:pt idx="34">
                  <c:v>5.0000000000000001E-3</c:v>
                </c:pt>
                <c:pt idx="35">
                  <c:v>5.0000000000000001E-3</c:v>
                </c:pt>
                <c:pt idx="36">
                  <c:v>7.4999999999999997E-3</c:v>
                </c:pt>
                <c:pt idx="37">
                  <c:v>7.4999999999999997E-3</c:v>
                </c:pt>
                <c:pt idx="38">
                  <c:v>7.4999999999999997E-3</c:v>
                </c:pt>
                <c:pt idx="39">
                  <c:v>7.4999999999999997E-3</c:v>
                </c:pt>
                <c:pt idx="40">
                  <c:v>5.0000000000000001E-3</c:v>
                </c:pt>
                <c:pt idx="41">
                  <c:v>2.5000000000000001E-3</c:v>
                </c:pt>
                <c:pt idx="42">
                  <c:v>2.5000000000000001E-3</c:v>
                </c:pt>
                <c:pt idx="43">
                  <c:v>2.5000000000000001E-3</c:v>
                </c:pt>
                <c:pt idx="44">
                  <c:v>2.5000000000000001E-3</c:v>
                </c:pt>
                <c:pt idx="45">
                  <c:v>2.5000000000000001E-3</c:v>
                </c:pt>
                <c:pt idx="46">
                  <c:v>2.5000000000000001E-3</c:v>
                </c:pt>
                <c:pt idx="47">
                  <c:v>2.5000000000000001E-3</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-1E-3</c:v>
                </c:pt>
                <c:pt idx="72">
                  <c:v>-1E-3</c:v>
                </c:pt>
                <c:pt idx="73">
                  <c:v>-1E-3</c:v>
                </c:pt>
                <c:pt idx="74">
                  <c:v>-2E-3</c:v>
                </c:pt>
                <c:pt idx="75">
                  <c:v>-2E-3</c:v>
                </c:pt>
                <c:pt idx="76">
                  <c:v>-2E-3</c:v>
                </c:pt>
                <c:pt idx="77">
                  <c:v>-2E-3</c:v>
                </c:pt>
                <c:pt idx="78">
                  <c:v>-2E-3</c:v>
                </c:pt>
                <c:pt idx="79">
                  <c:v>-2E-3</c:v>
                </c:pt>
                <c:pt idx="80">
                  <c:v>-2E-3</c:v>
                </c:pt>
                <c:pt idx="81">
                  <c:v>-2E-3</c:v>
                </c:pt>
                <c:pt idx="82">
                  <c:v>-2E-3</c:v>
                </c:pt>
                <c:pt idx="83">
                  <c:v>-2E-3</c:v>
                </c:pt>
                <c:pt idx="84">
                  <c:v>-2E-3</c:v>
                </c:pt>
                <c:pt idx="85">
                  <c:v>-2E-3</c:v>
                </c:pt>
                <c:pt idx="86">
                  <c:v>-2E-3</c:v>
                </c:pt>
                <c:pt idx="87">
                  <c:v>-2E-3</c:v>
                </c:pt>
                <c:pt idx="88">
                  <c:v>-2E-3</c:v>
                </c:pt>
                <c:pt idx="89">
                  <c:v>-3.0000000000000001E-3</c:v>
                </c:pt>
                <c:pt idx="90">
                  <c:v>-3.0000000000000001E-3</c:v>
                </c:pt>
                <c:pt idx="91">
                  <c:v>-3.0000000000000001E-3</c:v>
                </c:pt>
                <c:pt idx="92">
                  <c:v>-4.0000000000000001E-3</c:v>
                </c:pt>
                <c:pt idx="93">
                  <c:v>-4.0000000000000001E-3</c:v>
                </c:pt>
                <c:pt idx="94">
                  <c:v>-4.0000000000000001E-3</c:v>
                </c:pt>
                <c:pt idx="95">
                  <c:v>-4.0000000000000001E-3</c:v>
                </c:pt>
                <c:pt idx="96">
                  <c:v>-4.0000000000000001E-3</c:v>
                </c:pt>
                <c:pt idx="97">
                  <c:v>-4.0000000000000001E-3</c:v>
                </c:pt>
                <c:pt idx="98">
                  <c:v>-4.0000000000000001E-3</c:v>
                </c:pt>
                <c:pt idx="99">
                  <c:v>-4.0000000000000001E-3</c:v>
                </c:pt>
                <c:pt idx="100">
                  <c:v>-4.0000000000000001E-3</c:v>
                </c:pt>
                <c:pt idx="101">
                  <c:v>-4.0000000000000001E-3</c:v>
                </c:pt>
                <c:pt idx="102">
                  <c:v>-4.0000000000000001E-3</c:v>
                </c:pt>
                <c:pt idx="103">
                  <c:v>-4.0000000000000001E-3</c:v>
                </c:pt>
                <c:pt idx="104">
                  <c:v>-4.0000000000000001E-3</c:v>
                </c:pt>
                <c:pt idx="105">
                  <c:v>-4.0000000000000001E-3</c:v>
                </c:pt>
                <c:pt idx="106">
                  <c:v>-4.0000000000000001E-3</c:v>
                </c:pt>
                <c:pt idx="107">
                  <c:v>-4.0000000000000001E-3</c:v>
                </c:pt>
                <c:pt idx="108">
                  <c:v>-4.0000000000000001E-3</c:v>
                </c:pt>
                <c:pt idx="109">
                  <c:v>-4.0000000000000001E-3</c:v>
                </c:pt>
                <c:pt idx="110">
                  <c:v>-4.0000000000000001E-3</c:v>
                </c:pt>
                <c:pt idx="111">
                  <c:v>-4.0000000000000001E-3</c:v>
                </c:pt>
                <c:pt idx="112">
                  <c:v>-4.0000000000000001E-3</c:v>
                </c:pt>
                <c:pt idx="113">
                  <c:v>-4.0000000000000001E-3</c:v>
                </c:pt>
                <c:pt idx="114">
                  <c:v>-4.0000000000000001E-3</c:v>
                </c:pt>
                <c:pt idx="115">
                  <c:v>-4.0000000000000001E-3</c:v>
                </c:pt>
                <c:pt idx="116">
                  <c:v>-4.0000000000000001E-3</c:v>
                </c:pt>
                <c:pt idx="117">
                  <c:v>-4.0000000000000001E-3</c:v>
                </c:pt>
                <c:pt idx="118">
                  <c:v>-4.0000000000000001E-3</c:v>
                </c:pt>
                <c:pt idx="119">
                  <c:v>-4.0000000000000001E-3</c:v>
                </c:pt>
                <c:pt idx="120">
                  <c:v>-4.0000000000000001E-3</c:v>
                </c:pt>
                <c:pt idx="121">
                  <c:v>-4.0000000000000001E-3</c:v>
                </c:pt>
                <c:pt idx="122">
                  <c:v>-4.0000000000000001E-3</c:v>
                </c:pt>
                <c:pt idx="123">
                  <c:v>-4.0000000000000001E-3</c:v>
                </c:pt>
                <c:pt idx="124">
                  <c:v>-4.0000000000000001E-3</c:v>
                </c:pt>
                <c:pt idx="125">
                  <c:v>-4.0000000000000001E-3</c:v>
                </c:pt>
                <c:pt idx="126">
                  <c:v>-4.0000000000000001E-3</c:v>
                </c:pt>
                <c:pt idx="127">
                  <c:v>-4.0000000000000001E-3</c:v>
                </c:pt>
                <c:pt idx="128">
                  <c:v>-4.0000000000000001E-3</c:v>
                </c:pt>
                <c:pt idx="129">
                  <c:v>-4.0000000000000001E-3</c:v>
                </c:pt>
                <c:pt idx="130">
                  <c:v>-4.0000000000000001E-3</c:v>
                </c:pt>
                <c:pt idx="131">
                  <c:v>-4.0000000000000001E-3</c:v>
                </c:pt>
                <c:pt idx="132">
                  <c:v>-4.0000000000000001E-3</c:v>
                </c:pt>
                <c:pt idx="133">
                  <c:v>-4.0000000000000001E-3</c:v>
                </c:pt>
                <c:pt idx="134">
                  <c:v>-5.0000000000000001E-3</c:v>
                </c:pt>
                <c:pt idx="135">
                  <c:v>-5.0000000000000001E-3</c:v>
                </c:pt>
                <c:pt idx="136">
                  <c:v>-5.0000000000000001E-3</c:v>
                </c:pt>
                <c:pt idx="137">
                  <c:v>-5.0000000000000001E-3</c:v>
                </c:pt>
                <c:pt idx="138">
                  <c:v>-5.0000000000000001E-3</c:v>
                </c:pt>
                <c:pt idx="139">
                  <c:v>-5.0000000000000001E-3</c:v>
                </c:pt>
                <c:pt idx="140">
                  <c:v>-5.0000000000000001E-3</c:v>
                </c:pt>
                <c:pt idx="141">
                  <c:v>-5.0000000000000001E-3</c:v>
                </c:pt>
                <c:pt idx="142">
                  <c:v>-5.0000000000000001E-3</c:v>
                </c:pt>
                <c:pt idx="143">
                  <c:v>-5.0000000000000001E-3</c:v>
                </c:pt>
                <c:pt idx="144">
                  <c:v>-5.0000000000000001E-3</c:v>
                </c:pt>
                <c:pt idx="145">
                  <c:v>-5.0000000000000001E-3</c:v>
                </c:pt>
                <c:pt idx="146">
                  <c:v>-5.0000000000000001E-3</c:v>
                </c:pt>
                <c:pt idx="147">
                  <c:v>-5.0000000000000001E-3</c:v>
                </c:pt>
                <c:pt idx="148">
                  <c:v>-5.0000000000000001E-3</c:v>
                </c:pt>
                <c:pt idx="149">
                  <c:v>-5.0000000000000001E-3</c:v>
                </c:pt>
              </c:numCache>
            </c:numRef>
          </c:val>
          <c:smooth val="0"/>
          <c:extLst>
            <c:ext xmlns:c16="http://schemas.microsoft.com/office/drawing/2014/chart" uri="{C3380CC4-5D6E-409C-BE32-E72D297353CC}">
              <c16:uniqueId val="{00000000-C009-4D1A-8CFD-8623652958A3}"/>
            </c:ext>
          </c:extLst>
        </c:ser>
        <c:dLbls>
          <c:showLegendKey val="0"/>
          <c:showVal val="0"/>
          <c:showCatName val="0"/>
          <c:showSerName val="0"/>
          <c:showPercent val="0"/>
          <c:showBubbleSize val="0"/>
        </c:dLbls>
        <c:smooth val="0"/>
        <c:axId val="801590848"/>
        <c:axId val="799536352"/>
      </c:lineChart>
      <c:dateAx>
        <c:axId val="8015908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799536352"/>
        <c:crosses val="autoZero"/>
        <c:auto val="0"/>
        <c:lblOffset val="100"/>
        <c:baseTimeUnit val="days"/>
        <c:majorUnit val="20"/>
      </c:dateAx>
      <c:valAx>
        <c:axId val="799536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80159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'[Grafiken Jahresbericht 2020.xlsx]Tabelle1'!$C$72</c:f>
              <c:strCache>
                <c:ptCount val="1"/>
                <c:pt idx="0">
                  <c:v>RIPPLE - EURO Schlusskurse</c:v>
                </c:pt>
              </c:strCache>
            </c:strRef>
          </c:tx>
          <c:spPr>
            <a:ln w="28575" cap="rnd">
              <a:solidFill>
                <a:schemeClr val="accent1"/>
              </a:solidFill>
              <a:round/>
            </a:ln>
            <a:effectLst/>
          </c:spPr>
          <c:marker>
            <c:symbol val="none"/>
          </c:marker>
          <c:cat>
            <c:numRef>
              <c:f>'[Grafiken Jahresbericht 2020.xlsx]Tabelle1'!$G$78:$G$449</c:f>
              <c:numCache>
                <c:formatCode>m/d/yyyy</c:formatCode>
                <c:ptCount val="372"/>
                <c:pt idx="0">
                  <c:v>44202</c:v>
                </c:pt>
                <c:pt idx="1">
                  <c:v>44201</c:v>
                </c:pt>
                <c:pt idx="2">
                  <c:v>44200</c:v>
                </c:pt>
                <c:pt idx="3">
                  <c:v>44199</c:v>
                </c:pt>
                <c:pt idx="4">
                  <c:v>44198</c:v>
                </c:pt>
                <c:pt idx="5">
                  <c:v>44197</c:v>
                </c:pt>
                <c:pt idx="6">
                  <c:v>44196</c:v>
                </c:pt>
                <c:pt idx="7">
                  <c:v>44195</c:v>
                </c:pt>
                <c:pt idx="8">
                  <c:v>44194</c:v>
                </c:pt>
                <c:pt idx="9">
                  <c:v>44193</c:v>
                </c:pt>
                <c:pt idx="10">
                  <c:v>44192</c:v>
                </c:pt>
                <c:pt idx="11">
                  <c:v>44191</c:v>
                </c:pt>
                <c:pt idx="12">
                  <c:v>44190</c:v>
                </c:pt>
                <c:pt idx="13">
                  <c:v>44189</c:v>
                </c:pt>
                <c:pt idx="14">
                  <c:v>44188</c:v>
                </c:pt>
                <c:pt idx="15">
                  <c:v>44187</c:v>
                </c:pt>
                <c:pt idx="16">
                  <c:v>44186</c:v>
                </c:pt>
                <c:pt idx="17">
                  <c:v>44185</c:v>
                </c:pt>
                <c:pt idx="18">
                  <c:v>44184</c:v>
                </c:pt>
                <c:pt idx="19">
                  <c:v>44183</c:v>
                </c:pt>
                <c:pt idx="20">
                  <c:v>44182</c:v>
                </c:pt>
                <c:pt idx="21">
                  <c:v>44181</c:v>
                </c:pt>
                <c:pt idx="22">
                  <c:v>44180</c:v>
                </c:pt>
                <c:pt idx="23">
                  <c:v>44179</c:v>
                </c:pt>
                <c:pt idx="24">
                  <c:v>44178</c:v>
                </c:pt>
                <c:pt idx="25">
                  <c:v>44177</c:v>
                </c:pt>
                <c:pt idx="26">
                  <c:v>44176</c:v>
                </c:pt>
                <c:pt idx="27">
                  <c:v>44175</c:v>
                </c:pt>
                <c:pt idx="28">
                  <c:v>44174</c:v>
                </c:pt>
                <c:pt idx="29">
                  <c:v>44173</c:v>
                </c:pt>
                <c:pt idx="30">
                  <c:v>44172</c:v>
                </c:pt>
                <c:pt idx="31">
                  <c:v>44171</c:v>
                </c:pt>
                <c:pt idx="32">
                  <c:v>44170</c:v>
                </c:pt>
                <c:pt idx="33">
                  <c:v>44169</c:v>
                </c:pt>
                <c:pt idx="34">
                  <c:v>44168</c:v>
                </c:pt>
                <c:pt idx="35">
                  <c:v>44167</c:v>
                </c:pt>
                <c:pt idx="36">
                  <c:v>44166</c:v>
                </c:pt>
                <c:pt idx="37">
                  <c:v>44165</c:v>
                </c:pt>
                <c:pt idx="38">
                  <c:v>44164</c:v>
                </c:pt>
                <c:pt idx="39">
                  <c:v>44163</c:v>
                </c:pt>
                <c:pt idx="40">
                  <c:v>44162</c:v>
                </c:pt>
                <c:pt idx="41">
                  <c:v>44161</c:v>
                </c:pt>
                <c:pt idx="42">
                  <c:v>44160</c:v>
                </c:pt>
                <c:pt idx="43">
                  <c:v>44159</c:v>
                </c:pt>
                <c:pt idx="44">
                  <c:v>44158</c:v>
                </c:pt>
                <c:pt idx="45">
                  <c:v>44157</c:v>
                </c:pt>
                <c:pt idx="46">
                  <c:v>44156</c:v>
                </c:pt>
                <c:pt idx="47">
                  <c:v>44155</c:v>
                </c:pt>
                <c:pt idx="48">
                  <c:v>44154</c:v>
                </c:pt>
                <c:pt idx="49">
                  <c:v>44153</c:v>
                </c:pt>
                <c:pt idx="50">
                  <c:v>44152</c:v>
                </c:pt>
                <c:pt idx="51">
                  <c:v>44151</c:v>
                </c:pt>
                <c:pt idx="52">
                  <c:v>44150</c:v>
                </c:pt>
                <c:pt idx="53">
                  <c:v>44149</c:v>
                </c:pt>
                <c:pt idx="54">
                  <c:v>44148</c:v>
                </c:pt>
                <c:pt idx="55">
                  <c:v>44147</c:v>
                </c:pt>
                <c:pt idx="56">
                  <c:v>44146</c:v>
                </c:pt>
                <c:pt idx="57">
                  <c:v>44145</c:v>
                </c:pt>
                <c:pt idx="58">
                  <c:v>44144</c:v>
                </c:pt>
                <c:pt idx="59">
                  <c:v>44143</c:v>
                </c:pt>
                <c:pt idx="60">
                  <c:v>44142</c:v>
                </c:pt>
                <c:pt idx="61">
                  <c:v>44141</c:v>
                </c:pt>
                <c:pt idx="62">
                  <c:v>44140</c:v>
                </c:pt>
                <c:pt idx="63">
                  <c:v>44139</c:v>
                </c:pt>
                <c:pt idx="64">
                  <c:v>44138</c:v>
                </c:pt>
                <c:pt idx="65">
                  <c:v>44137</c:v>
                </c:pt>
                <c:pt idx="66">
                  <c:v>44136</c:v>
                </c:pt>
                <c:pt idx="67">
                  <c:v>44135</c:v>
                </c:pt>
                <c:pt idx="68">
                  <c:v>44134</c:v>
                </c:pt>
                <c:pt idx="69">
                  <c:v>44133</c:v>
                </c:pt>
                <c:pt idx="70">
                  <c:v>44132</c:v>
                </c:pt>
                <c:pt idx="71">
                  <c:v>44131</c:v>
                </c:pt>
                <c:pt idx="72">
                  <c:v>44130</c:v>
                </c:pt>
                <c:pt idx="73">
                  <c:v>44129</c:v>
                </c:pt>
                <c:pt idx="74">
                  <c:v>44128</c:v>
                </c:pt>
                <c:pt idx="75">
                  <c:v>44127</c:v>
                </c:pt>
                <c:pt idx="76">
                  <c:v>44126</c:v>
                </c:pt>
                <c:pt idx="77">
                  <c:v>44125</c:v>
                </c:pt>
                <c:pt idx="78">
                  <c:v>44124</c:v>
                </c:pt>
                <c:pt idx="79">
                  <c:v>44123</c:v>
                </c:pt>
                <c:pt idx="80">
                  <c:v>44122</c:v>
                </c:pt>
                <c:pt idx="81">
                  <c:v>44121</c:v>
                </c:pt>
                <c:pt idx="82">
                  <c:v>44120</c:v>
                </c:pt>
                <c:pt idx="83">
                  <c:v>44119</c:v>
                </c:pt>
                <c:pt idx="84">
                  <c:v>44118</c:v>
                </c:pt>
                <c:pt idx="85">
                  <c:v>44117</c:v>
                </c:pt>
                <c:pt idx="86">
                  <c:v>44116</c:v>
                </c:pt>
                <c:pt idx="87">
                  <c:v>44115</c:v>
                </c:pt>
                <c:pt idx="88">
                  <c:v>44114</c:v>
                </c:pt>
                <c:pt idx="89">
                  <c:v>44113</c:v>
                </c:pt>
                <c:pt idx="90">
                  <c:v>44112</c:v>
                </c:pt>
                <c:pt idx="91">
                  <c:v>44111</c:v>
                </c:pt>
                <c:pt idx="92">
                  <c:v>44110</c:v>
                </c:pt>
                <c:pt idx="93">
                  <c:v>44109</c:v>
                </c:pt>
                <c:pt idx="94">
                  <c:v>44108</c:v>
                </c:pt>
                <c:pt idx="95">
                  <c:v>44107</c:v>
                </c:pt>
                <c:pt idx="96">
                  <c:v>44106</c:v>
                </c:pt>
                <c:pt idx="97">
                  <c:v>44105</c:v>
                </c:pt>
                <c:pt idx="98">
                  <c:v>44104</c:v>
                </c:pt>
                <c:pt idx="99">
                  <c:v>44103</c:v>
                </c:pt>
                <c:pt idx="100">
                  <c:v>44102</c:v>
                </c:pt>
                <c:pt idx="101">
                  <c:v>44101</c:v>
                </c:pt>
                <c:pt idx="102">
                  <c:v>44100</c:v>
                </c:pt>
                <c:pt idx="103">
                  <c:v>44099</c:v>
                </c:pt>
                <c:pt idx="104">
                  <c:v>44098</c:v>
                </c:pt>
                <c:pt idx="105">
                  <c:v>44097</c:v>
                </c:pt>
                <c:pt idx="106">
                  <c:v>44096</c:v>
                </c:pt>
                <c:pt idx="107">
                  <c:v>44095</c:v>
                </c:pt>
                <c:pt idx="108">
                  <c:v>44094</c:v>
                </c:pt>
                <c:pt idx="109">
                  <c:v>44093</c:v>
                </c:pt>
                <c:pt idx="110">
                  <c:v>44092</c:v>
                </c:pt>
                <c:pt idx="111">
                  <c:v>44091</c:v>
                </c:pt>
                <c:pt idx="112">
                  <c:v>44090</c:v>
                </c:pt>
                <c:pt idx="113">
                  <c:v>44089</c:v>
                </c:pt>
                <c:pt idx="114">
                  <c:v>44088</c:v>
                </c:pt>
                <c:pt idx="115">
                  <c:v>44087</c:v>
                </c:pt>
                <c:pt idx="116">
                  <c:v>44086</c:v>
                </c:pt>
                <c:pt idx="117">
                  <c:v>44085</c:v>
                </c:pt>
                <c:pt idx="118">
                  <c:v>44084</c:v>
                </c:pt>
                <c:pt idx="119">
                  <c:v>44083</c:v>
                </c:pt>
                <c:pt idx="120">
                  <c:v>44082</c:v>
                </c:pt>
                <c:pt idx="121">
                  <c:v>44081</c:v>
                </c:pt>
                <c:pt idx="122">
                  <c:v>44080</c:v>
                </c:pt>
                <c:pt idx="123">
                  <c:v>44079</c:v>
                </c:pt>
                <c:pt idx="124">
                  <c:v>44078</c:v>
                </c:pt>
                <c:pt idx="125">
                  <c:v>44077</c:v>
                </c:pt>
                <c:pt idx="126">
                  <c:v>44076</c:v>
                </c:pt>
                <c:pt idx="127">
                  <c:v>44075</c:v>
                </c:pt>
                <c:pt idx="128">
                  <c:v>44074</c:v>
                </c:pt>
                <c:pt idx="129">
                  <c:v>44073</c:v>
                </c:pt>
                <c:pt idx="130">
                  <c:v>44072</c:v>
                </c:pt>
                <c:pt idx="131">
                  <c:v>44071</c:v>
                </c:pt>
                <c:pt idx="132">
                  <c:v>44070</c:v>
                </c:pt>
                <c:pt idx="133">
                  <c:v>44069</c:v>
                </c:pt>
                <c:pt idx="134">
                  <c:v>44068</c:v>
                </c:pt>
                <c:pt idx="135">
                  <c:v>44067</c:v>
                </c:pt>
                <c:pt idx="136">
                  <c:v>44066</c:v>
                </c:pt>
                <c:pt idx="137">
                  <c:v>44065</c:v>
                </c:pt>
                <c:pt idx="138">
                  <c:v>44064</c:v>
                </c:pt>
                <c:pt idx="139">
                  <c:v>44063</c:v>
                </c:pt>
                <c:pt idx="140">
                  <c:v>44062</c:v>
                </c:pt>
                <c:pt idx="141">
                  <c:v>44061</c:v>
                </c:pt>
                <c:pt idx="142">
                  <c:v>44060</c:v>
                </c:pt>
                <c:pt idx="143">
                  <c:v>44059</c:v>
                </c:pt>
                <c:pt idx="144">
                  <c:v>44058</c:v>
                </c:pt>
                <c:pt idx="145">
                  <c:v>44057</c:v>
                </c:pt>
                <c:pt idx="146">
                  <c:v>44056</c:v>
                </c:pt>
                <c:pt idx="147">
                  <c:v>44055</c:v>
                </c:pt>
                <c:pt idx="148">
                  <c:v>44054</c:v>
                </c:pt>
                <c:pt idx="149">
                  <c:v>44053</c:v>
                </c:pt>
                <c:pt idx="150">
                  <c:v>44052</c:v>
                </c:pt>
                <c:pt idx="151">
                  <c:v>44051</c:v>
                </c:pt>
                <c:pt idx="152">
                  <c:v>44050</c:v>
                </c:pt>
                <c:pt idx="153">
                  <c:v>44049</c:v>
                </c:pt>
                <c:pt idx="154">
                  <c:v>44048</c:v>
                </c:pt>
                <c:pt idx="155">
                  <c:v>44047</c:v>
                </c:pt>
                <c:pt idx="156">
                  <c:v>44046</c:v>
                </c:pt>
                <c:pt idx="157">
                  <c:v>44045</c:v>
                </c:pt>
                <c:pt idx="158">
                  <c:v>44044</c:v>
                </c:pt>
                <c:pt idx="159">
                  <c:v>44043</c:v>
                </c:pt>
                <c:pt idx="160">
                  <c:v>44042</c:v>
                </c:pt>
                <c:pt idx="161">
                  <c:v>44041</c:v>
                </c:pt>
                <c:pt idx="162">
                  <c:v>44040</c:v>
                </c:pt>
                <c:pt idx="163">
                  <c:v>44039</c:v>
                </c:pt>
                <c:pt idx="164">
                  <c:v>44038</c:v>
                </c:pt>
                <c:pt idx="165">
                  <c:v>44037</c:v>
                </c:pt>
                <c:pt idx="166">
                  <c:v>44036</c:v>
                </c:pt>
                <c:pt idx="167">
                  <c:v>44035</c:v>
                </c:pt>
                <c:pt idx="168">
                  <c:v>44034</c:v>
                </c:pt>
                <c:pt idx="169">
                  <c:v>44033</c:v>
                </c:pt>
                <c:pt idx="170">
                  <c:v>44032</c:v>
                </c:pt>
                <c:pt idx="171">
                  <c:v>44031</c:v>
                </c:pt>
                <c:pt idx="172">
                  <c:v>44030</c:v>
                </c:pt>
                <c:pt idx="173">
                  <c:v>44029</c:v>
                </c:pt>
                <c:pt idx="174">
                  <c:v>44028</c:v>
                </c:pt>
                <c:pt idx="175">
                  <c:v>44027</c:v>
                </c:pt>
                <c:pt idx="176">
                  <c:v>44026</c:v>
                </c:pt>
                <c:pt idx="177">
                  <c:v>44025</c:v>
                </c:pt>
                <c:pt idx="178">
                  <c:v>44024</c:v>
                </c:pt>
                <c:pt idx="179">
                  <c:v>44023</c:v>
                </c:pt>
                <c:pt idx="180">
                  <c:v>44022</c:v>
                </c:pt>
                <c:pt idx="181">
                  <c:v>44021</c:v>
                </c:pt>
                <c:pt idx="182">
                  <c:v>44020</c:v>
                </c:pt>
                <c:pt idx="183">
                  <c:v>44019</c:v>
                </c:pt>
                <c:pt idx="184">
                  <c:v>44018</c:v>
                </c:pt>
                <c:pt idx="185">
                  <c:v>44017</c:v>
                </c:pt>
                <c:pt idx="186">
                  <c:v>44016</c:v>
                </c:pt>
                <c:pt idx="187">
                  <c:v>44015</c:v>
                </c:pt>
                <c:pt idx="188">
                  <c:v>44014</c:v>
                </c:pt>
                <c:pt idx="189">
                  <c:v>44013</c:v>
                </c:pt>
                <c:pt idx="190">
                  <c:v>44012</c:v>
                </c:pt>
                <c:pt idx="191">
                  <c:v>44011</c:v>
                </c:pt>
                <c:pt idx="192">
                  <c:v>44010</c:v>
                </c:pt>
                <c:pt idx="193">
                  <c:v>44009</c:v>
                </c:pt>
                <c:pt idx="194">
                  <c:v>44008</c:v>
                </c:pt>
                <c:pt idx="195">
                  <c:v>44007</c:v>
                </c:pt>
                <c:pt idx="196">
                  <c:v>44006</c:v>
                </c:pt>
                <c:pt idx="197">
                  <c:v>44005</c:v>
                </c:pt>
                <c:pt idx="198">
                  <c:v>44004</c:v>
                </c:pt>
                <c:pt idx="199">
                  <c:v>44003</c:v>
                </c:pt>
                <c:pt idx="200">
                  <c:v>44002</c:v>
                </c:pt>
                <c:pt idx="201">
                  <c:v>44001</c:v>
                </c:pt>
                <c:pt idx="202">
                  <c:v>44000</c:v>
                </c:pt>
                <c:pt idx="203">
                  <c:v>43999</c:v>
                </c:pt>
                <c:pt idx="204">
                  <c:v>43998</c:v>
                </c:pt>
                <c:pt idx="205">
                  <c:v>43997</c:v>
                </c:pt>
                <c:pt idx="206">
                  <c:v>43996</c:v>
                </c:pt>
                <c:pt idx="207">
                  <c:v>43995</c:v>
                </c:pt>
                <c:pt idx="208">
                  <c:v>43994</c:v>
                </c:pt>
                <c:pt idx="209">
                  <c:v>43993</c:v>
                </c:pt>
                <c:pt idx="210">
                  <c:v>43992</c:v>
                </c:pt>
                <c:pt idx="211">
                  <c:v>43991</c:v>
                </c:pt>
                <c:pt idx="212">
                  <c:v>43990</c:v>
                </c:pt>
                <c:pt idx="213">
                  <c:v>43989</c:v>
                </c:pt>
                <c:pt idx="214">
                  <c:v>43988</c:v>
                </c:pt>
                <c:pt idx="215">
                  <c:v>43987</c:v>
                </c:pt>
                <c:pt idx="216">
                  <c:v>43986</c:v>
                </c:pt>
                <c:pt idx="217">
                  <c:v>43985</c:v>
                </c:pt>
                <c:pt idx="218">
                  <c:v>43984</c:v>
                </c:pt>
                <c:pt idx="219">
                  <c:v>43983</c:v>
                </c:pt>
                <c:pt idx="220">
                  <c:v>43982</c:v>
                </c:pt>
                <c:pt idx="221">
                  <c:v>43981</c:v>
                </c:pt>
                <c:pt idx="222">
                  <c:v>43980</c:v>
                </c:pt>
                <c:pt idx="223">
                  <c:v>43979</c:v>
                </c:pt>
                <c:pt idx="224">
                  <c:v>43978</c:v>
                </c:pt>
                <c:pt idx="225">
                  <c:v>43977</c:v>
                </c:pt>
                <c:pt idx="226">
                  <c:v>43976</c:v>
                </c:pt>
                <c:pt idx="227">
                  <c:v>43975</c:v>
                </c:pt>
                <c:pt idx="228">
                  <c:v>43974</c:v>
                </c:pt>
                <c:pt idx="229">
                  <c:v>43973</c:v>
                </c:pt>
                <c:pt idx="230">
                  <c:v>43972</c:v>
                </c:pt>
                <c:pt idx="231">
                  <c:v>43971</c:v>
                </c:pt>
                <c:pt idx="232">
                  <c:v>43970</c:v>
                </c:pt>
                <c:pt idx="233">
                  <c:v>43969</c:v>
                </c:pt>
                <c:pt idx="234">
                  <c:v>43968</c:v>
                </c:pt>
                <c:pt idx="235">
                  <c:v>43967</c:v>
                </c:pt>
                <c:pt idx="236">
                  <c:v>43966</c:v>
                </c:pt>
                <c:pt idx="237">
                  <c:v>43965</c:v>
                </c:pt>
                <c:pt idx="238">
                  <c:v>43964</c:v>
                </c:pt>
                <c:pt idx="239">
                  <c:v>43963</c:v>
                </c:pt>
                <c:pt idx="240">
                  <c:v>43962</c:v>
                </c:pt>
                <c:pt idx="241">
                  <c:v>43961</c:v>
                </c:pt>
                <c:pt idx="242">
                  <c:v>43960</c:v>
                </c:pt>
                <c:pt idx="243">
                  <c:v>43959</c:v>
                </c:pt>
                <c:pt idx="244">
                  <c:v>43958</c:v>
                </c:pt>
                <c:pt idx="245">
                  <c:v>43957</c:v>
                </c:pt>
                <c:pt idx="246">
                  <c:v>43956</c:v>
                </c:pt>
                <c:pt idx="247">
                  <c:v>43955</c:v>
                </c:pt>
                <c:pt idx="248">
                  <c:v>43954</c:v>
                </c:pt>
                <c:pt idx="249">
                  <c:v>43953</c:v>
                </c:pt>
                <c:pt idx="250">
                  <c:v>43952</c:v>
                </c:pt>
                <c:pt idx="251">
                  <c:v>43951</c:v>
                </c:pt>
                <c:pt idx="252">
                  <c:v>43950</c:v>
                </c:pt>
                <c:pt idx="253">
                  <c:v>43949</c:v>
                </c:pt>
                <c:pt idx="254">
                  <c:v>43948</c:v>
                </c:pt>
                <c:pt idx="255">
                  <c:v>43947</c:v>
                </c:pt>
                <c:pt idx="256">
                  <c:v>43946</c:v>
                </c:pt>
                <c:pt idx="257">
                  <c:v>43945</c:v>
                </c:pt>
                <c:pt idx="258">
                  <c:v>43944</c:v>
                </c:pt>
                <c:pt idx="259">
                  <c:v>43943</c:v>
                </c:pt>
                <c:pt idx="260">
                  <c:v>43942</c:v>
                </c:pt>
                <c:pt idx="261">
                  <c:v>43941</c:v>
                </c:pt>
                <c:pt idx="262">
                  <c:v>43940</c:v>
                </c:pt>
                <c:pt idx="263">
                  <c:v>43939</c:v>
                </c:pt>
                <c:pt idx="264">
                  <c:v>43938</c:v>
                </c:pt>
                <c:pt idx="265">
                  <c:v>43937</c:v>
                </c:pt>
                <c:pt idx="266">
                  <c:v>43936</c:v>
                </c:pt>
                <c:pt idx="267">
                  <c:v>43935</c:v>
                </c:pt>
                <c:pt idx="268">
                  <c:v>43934</c:v>
                </c:pt>
                <c:pt idx="269">
                  <c:v>43933</c:v>
                </c:pt>
                <c:pt idx="270">
                  <c:v>43932</c:v>
                </c:pt>
                <c:pt idx="271">
                  <c:v>43931</c:v>
                </c:pt>
                <c:pt idx="272">
                  <c:v>43930</c:v>
                </c:pt>
                <c:pt idx="273">
                  <c:v>43929</c:v>
                </c:pt>
                <c:pt idx="274">
                  <c:v>43928</c:v>
                </c:pt>
                <c:pt idx="275">
                  <c:v>43927</c:v>
                </c:pt>
                <c:pt idx="276">
                  <c:v>43926</c:v>
                </c:pt>
                <c:pt idx="277">
                  <c:v>43925</c:v>
                </c:pt>
                <c:pt idx="278">
                  <c:v>43924</c:v>
                </c:pt>
                <c:pt idx="279">
                  <c:v>43923</c:v>
                </c:pt>
                <c:pt idx="280">
                  <c:v>43922</c:v>
                </c:pt>
                <c:pt idx="281">
                  <c:v>43921</c:v>
                </c:pt>
                <c:pt idx="282">
                  <c:v>43920</c:v>
                </c:pt>
                <c:pt idx="283">
                  <c:v>43919</c:v>
                </c:pt>
                <c:pt idx="284">
                  <c:v>43918</c:v>
                </c:pt>
                <c:pt idx="285">
                  <c:v>43917</c:v>
                </c:pt>
                <c:pt idx="286">
                  <c:v>43916</c:v>
                </c:pt>
                <c:pt idx="287">
                  <c:v>43915</c:v>
                </c:pt>
                <c:pt idx="288">
                  <c:v>43914</c:v>
                </c:pt>
                <c:pt idx="289">
                  <c:v>43913</c:v>
                </c:pt>
                <c:pt idx="290">
                  <c:v>43912</c:v>
                </c:pt>
                <c:pt idx="291">
                  <c:v>43911</c:v>
                </c:pt>
                <c:pt idx="292">
                  <c:v>43910</c:v>
                </c:pt>
                <c:pt idx="293">
                  <c:v>43909</c:v>
                </c:pt>
                <c:pt idx="294">
                  <c:v>43908</c:v>
                </c:pt>
                <c:pt idx="295">
                  <c:v>43907</c:v>
                </c:pt>
                <c:pt idx="296">
                  <c:v>43906</c:v>
                </c:pt>
                <c:pt idx="297">
                  <c:v>43905</c:v>
                </c:pt>
                <c:pt idx="298">
                  <c:v>43904</c:v>
                </c:pt>
                <c:pt idx="299">
                  <c:v>43903</c:v>
                </c:pt>
                <c:pt idx="300">
                  <c:v>43902</c:v>
                </c:pt>
                <c:pt idx="301">
                  <c:v>43901</c:v>
                </c:pt>
                <c:pt idx="302">
                  <c:v>43900</c:v>
                </c:pt>
                <c:pt idx="303">
                  <c:v>43899</c:v>
                </c:pt>
                <c:pt idx="304">
                  <c:v>43898</c:v>
                </c:pt>
                <c:pt idx="305">
                  <c:v>43897</c:v>
                </c:pt>
                <c:pt idx="306">
                  <c:v>43896</c:v>
                </c:pt>
                <c:pt idx="307">
                  <c:v>43895</c:v>
                </c:pt>
                <c:pt idx="308">
                  <c:v>43894</c:v>
                </c:pt>
                <c:pt idx="309">
                  <c:v>43893</c:v>
                </c:pt>
                <c:pt idx="310">
                  <c:v>43892</c:v>
                </c:pt>
                <c:pt idx="311">
                  <c:v>43891</c:v>
                </c:pt>
                <c:pt idx="312">
                  <c:v>43890</c:v>
                </c:pt>
                <c:pt idx="313">
                  <c:v>43889</c:v>
                </c:pt>
                <c:pt idx="314">
                  <c:v>43888</c:v>
                </c:pt>
                <c:pt idx="315">
                  <c:v>43887</c:v>
                </c:pt>
                <c:pt idx="316">
                  <c:v>43886</c:v>
                </c:pt>
                <c:pt idx="317">
                  <c:v>43885</c:v>
                </c:pt>
                <c:pt idx="318">
                  <c:v>43884</c:v>
                </c:pt>
                <c:pt idx="319">
                  <c:v>43883</c:v>
                </c:pt>
                <c:pt idx="320">
                  <c:v>43882</c:v>
                </c:pt>
                <c:pt idx="321">
                  <c:v>43881</c:v>
                </c:pt>
                <c:pt idx="322">
                  <c:v>43880</c:v>
                </c:pt>
                <c:pt idx="323">
                  <c:v>43879</c:v>
                </c:pt>
                <c:pt idx="324">
                  <c:v>43878</c:v>
                </c:pt>
                <c:pt idx="325">
                  <c:v>43877</c:v>
                </c:pt>
                <c:pt idx="326">
                  <c:v>43876</c:v>
                </c:pt>
                <c:pt idx="327">
                  <c:v>43875</c:v>
                </c:pt>
                <c:pt idx="328">
                  <c:v>43874</c:v>
                </c:pt>
                <c:pt idx="329">
                  <c:v>43873</c:v>
                </c:pt>
                <c:pt idx="330">
                  <c:v>43872</c:v>
                </c:pt>
                <c:pt idx="331">
                  <c:v>43871</c:v>
                </c:pt>
                <c:pt idx="332">
                  <c:v>43870</c:v>
                </c:pt>
                <c:pt idx="333">
                  <c:v>43869</c:v>
                </c:pt>
                <c:pt idx="334">
                  <c:v>43868</c:v>
                </c:pt>
                <c:pt idx="335">
                  <c:v>43867</c:v>
                </c:pt>
                <c:pt idx="336">
                  <c:v>43866</c:v>
                </c:pt>
                <c:pt idx="337">
                  <c:v>43865</c:v>
                </c:pt>
                <c:pt idx="338">
                  <c:v>43864</c:v>
                </c:pt>
                <c:pt idx="339">
                  <c:v>43863</c:v>
                </c:pt>
                <c:pt idx="340">
                  <c:v>43862</c:v>
                </c:pt>
                <c:pt idx="341">
                  <c:v>43861</c:v>
                </c:pt>
                <c:pt idx="342">
                  <c:v>43860</c:v>
                </c:pt>
                <c:pt idx="343">
                  <c:v>43859</c:v>
                </c:pt>
                <c:pt idx="344">
                  <c:v>43858</c:v>
                </c:pt>
                <c:pt idx="345">
                  <c:v>43857</c:v>
                </c:pt>
                <c:pt idx="346">
                  <c:v>43856</c:v>
                </c:pt>
                <c:pt idx="347">
                  <c:v>43855</c:v>
                </c:pt>
                <c:pt idx="348">
                  <c:v>43854</c:v>
                </c:pt>
                <c:pt idx="349">
                  <c:v>43853</c:v>
                </c:pt>
                <c:pt idx="350">
                  <c:v>43852</c:v>
                </c:pt>
                <c:pt idx="351">
                  <c:v>43851</c:v>
                </c:pt>
                <c:pt idx="352">
                  <c:v>43850</c:v>
                </c:pt>
                <c:pt idx="353">
                  <c:v>43849</c:v>
                </c:pt>
                <c:pt idx="354">
                  <c:v>43848</c:v>
                </c:pt>
                <c:pt idx="355">
                  <c:v>43847</c:v>
                </c:pt>
                <c:pt idx="356">
                  <c:v>43846</c:v>
                </c:pt>
                <c:pt idx="357">
                  <c:v>43845</c:v>
                </c:pt>
                <c:pt idx="358">
                  <c:v>43844</c:v>
                </c:pt>
                <c:pt idx="359">
                  <c:v>43843</c:v>
                </c:pt>
                <c:pt idx="360">
                  <c:v>43842</c:v>
                </c:pt>
                <c:pt idx="361">
                  <c:v>43841</c:v>
                </c:pt>
                <c:pt idx="362">
                  <c:v>43840</c:v>
                </c:pt>
                <c:pt idx="363">
                  <c:v>43839</c:v>
                </c:pt>
                <c:pt idx="364">
                  <c:v>43838</c:v>
                </c:pt>
                <c:pt idx="365">
                  <c:v>43837</c:v>
                </c:pt>
                <c:pt idx="366">
                  <c:v>43836</c:v>
                </c:pt>
                <c:pt idx="367">
                  <c:v>43835</c:v>
                </c:pt>
                <c:pt idx="368">
                  <c:v>43834</c:v>
                </c:pt>
                <c:pt idx="369">
                  <c:v>43833</c:v>
                </c:pt>
                <c:pt idx="370">
                  <c:v>43832</c:v>
                </c:pt>
                <c:pt idx="371">
                  <c:v>43831</c:v>
                </c:pt>
              </c:numCache>
            </c:numRef>
          </c:cat>
          <c:val>
            <c:numRef>
              <c:f>'[Grafiken Jahresbericht 2020.xlsx]Tabelle1'!$H$78:$H$449</c:f>
              <c:numCache>
                <c:formatCode>General</c:formatCode>
                <c:ptCount val="372"/>
                <c:pt idx="0">
                  <c:v>0.20380000000000001</c:v>
                </c:pt>
                <c:pt idx="1">
                  <c:v>0.18410000000000001</c:v>
                </c:pt>
                <c:pt idx="2">
                  <c:v>0.1928</c:v>
                </c:pt>
                <c:pt idx="3">
                  <c:v>0.183</c:v>
                </c:pt>
                <c:pt idx="4">
                  <c:v>0.18129999999999999</c:v>
                </c:pt>
                <c:pt idx="5">
                  <c:v>0.1946</c:v>
                </c:pt>
                <c:pt idx="6">
                  <c:v>0.1797</c:v>
                </c:pt>
                <c:pt idx="7">
                  <c:v>0.1719</c:v>
                </c:pt>
                <c:pt idx="8">
                  <c:v>0.17979999999999999</c:v>
                </c:pt>
                <c:pt idx="9">
                  <c:v>0.20180000000000001</c:v>
                </c:pt>
                <c:pt idx="10">
                  <c:v>0.23169999999999999</c:v>
                </c:pt>
                <c:pt idx="11">
                  <c:v>0.24179999999999999</c:v>
                </c:pt>
                <c:pt idx="12">
                  <c:v>0.2616</c:v>
                </c:pt>
                <c:pt idx="13">
                  <c:v>0.2757</c:v>
                </c:pt>
                <c:pt idx="14">
                  <c:v>0.21160000000000001</c:v>
                </c:pt>
                <c:pt idx="15">
                  <c:v>0.3679</c:v>
                </c:pt>
                <c:pt idx="16">
                  <c:v>0.42259999999999998</c:v>
                </c:pt>
                <c:pt idx="17">
                  <c:v>0.45500000000000002</c:v>
                </c:pt>
                <c:pt idx="18">
                  <c:v>0.47239999999999999</c:v>
                </c:pt>
                <c:pt idx="19">
                  <c:v>0.47689999999999999</c:v>
                </c:pt>
                <c:pt idx="20">
                  <c:v>0.47039999999999998</c:v>
                </c:pt>
                <c:pt idx="21">
                  <c:v>0.46750000000000003</c:v>
                </c:pt>
                <c:pt idx="22">
                  <c:v>0.3866</c:v>
                </c:pt>
                <c:pt idx="23">
                  <c:v>0.40989999999999999</c:v>
                </c:pt>
                <c:pt idx="24">
                  <c:v>0.42130000000000001</c:v>
                </c:pt>
                <c:pt idx="25">
                  <c:v>0.41799999999999998</c:v>
                </c:pt>
                <c:pt idx="26">
                  <c:v>0.4556</c:v>
                </c:pt>
                <c:pt idx="27">
                  <c:v>0.47270000000000001</c:v>
                </c:pt>
                <c:pt idx="28">
                  <c:v>0.48380000000000001</c:v>
                </c:pt>
                <c:pt idx="29">
                  <c:v>0.46150000000000002</c:v>
                </c:pt>
                <c:pt idx="30">
                  <c:v>0.50339999999999996</c:v>
                </c:pt>
                <c:pt idx="31">
                  <c:v>0.51039999999999996</c:v>
                </c:pt>
                <c:pt idx="32">
                  <c:v>0.48230000000000001</c:v>
                </c:pt>
                <c:pt idx="33">
                  <c:v>0.45960000000000001</c:v>
                </c:pt>
                <c:pt idx="34">
                  <c:v>0.5202</c:v>
                </c:pt>
                <c:pt idx="35">
                  <c:v>0.52110000000000001</c:v>
                </c:pt>
                <c:pt idx="36">
                  <c:v>0.50829999999999997</c:v>
                </c:pt>
                <c:pt idx="37">
                  <c:v>0.5575</c:v>
                </c:pt>
                <c:pt idx="38">
                  <c:v>0.50660000000000005</c:v>
                </c:pt>
                <c:pt idx="39">
                  <c:v>0.52329999999999999</c:v>
                </c:pt>
                <c:pt idx="40">
                  <c:v>0.46750000000000003</c:v>
                </c:pt>
                <c:pt idx="41">
                  <c:v>0.44619999999999999</c:v>
                </c:pt>
                <c:pt idx="42">
                  <c:v>0.53339999999999999</c:v>
                </c:pt>
                <c:pt idx="43">
                  <c:v>0.58379999999999999</c:v>
                </c:pt>
                <c:pt idx="44">
                  <c:v>0.52110000000000001</c:v>
                </c:pt>
                <c:pt idx="45">
                  <c:v>0.37459999999999999</c:v>
                </c:pt>
                <c:pt idx="46">
                  <c:v>0.38819999999999999</c:v>
                </c:pt>
                <c:pt idx="47">
                  <c:v>0.2772</c:v>
                </c:pt>
                <c:pt idx="48">
                  <c:v>0.25590000000000002</c:v>
                </c:pt>
                <c:pt idx="49">
                  <c:v>0.24840000000000001</c:v>
                </c:pt>
                <c:pt idx="50">
                  <c:v>0.25519999999999998</c:v>
                </c:pt>
                <c:pt idx="51">
                  <c:v>0.24299999999999999</c:v>
                </c:pt>
                <c:pt idx="52">
                  <c:v>0.22800000000000001</c:v>
                </c:pt>
                <c:pt idx="53">
                  <c:v>0.22700000000000001</c:v>
                </c:pt>
                <c:pt idx="54">
                  <c:v>0.2243</c:v>
                </c:pt>
                <c:pt idx="55">
                  <c:v>0.21590000000000001</c:v>
                </c:pt>
                <c:pt idx="56">
                  <c:v>0.21759999999999999</c:v>
                </c:pt>
                <c:pt idx="57">
                  <c:v>0.215</c:v>
                </c:pt>
                <c:pt idx="58">
                  <c:v>0.2122</c:v>
                </c:pt>
                <c:pt idx="59">
                  <c:v>0.2135</c:v>
                </c:pt>
                <c:pt idx="60">
                  <c:v>0.20979999999999999</c:v>
                </c:pt>
                <c:pt idx="61">
                  <c:v>0.218</c:v>
                </c:pt>
                <c:pt idx="62">
                  <c:v>0.20799999999999999</c:v>
                </c:pt>
                <c:pt idx="63">
                  <c:v>0.2029</c:v>
                </c:pt>
                <c:pt idx="64">
                  <c:v>0.20399999999999999</c:v>
                </c:pt>
                <c:pt idx="65">
                  <c:v>0.20230000000000001</c:v>
                </c:pt>
                <c:pt idx="66">
                  <c:v>0.20610000000000001</c:v>
                </c:pt>
                <c:pt idx="67">
                  <c:v>0.20549999999999999</c:v>
                </c:pt>
                <c:pt idx="68">
                  <c:v>0.20499999999999999</c:v>
                </c:pt>
                <c:pt idx="69">
                  <c:v>0.20760000000000001</c:v>
                </c:pt>
                <c:pt idx="70">
                  <c:v>0.20930000000000001</c:v>
                </c:pt>
                <c:pt idx="71">
                  <c:v>0.2145</c:v>
                </c:pt>
                <c:pt idx="72">
                  <c:v>0.2107</c:v>
                </c:pt>
                <c:pt idx="73">
                  <c:v>0.21379999999999999</c:v>
                </c:pt>
                <c:pt idx="74">
                  <c:v>0.21609999999999999</c:v>
                </c:pt>
                <c:pt idx="75">
                  <c:v>0.21490000000000001</c:v>
                </c:pt>
                <c:pt idx="76">
                  <c:v>0.21759999999999999</c:v>
                </c:pt>
                <c:pt idx="77">
                  <c:v>0.21210000000000001</c:v>
                </c:pt>
                <c:pt idx="78">
                  <c:v>0.20599999999999999</c:v>
                </c:pt>
                <c:pt idx="79">
                  <c:v>0.20899999999999999</c:v>
                </c:pt>
                <c:pt idx="80">
                  <c:v>0.2069</c:v>
                </c:pt>
                <c:pt idx="81">
                  <c:v>0.20549999999999999</c:v>
                </c:pt>
                <c:pt idx="82">
                  <c:v>0.2051</c:v>
                </c:pt>
                <c:pt idx="83">
                  <c:v>0.21010000000000001</c:v>
                </c:pt>
                <c:pt idx="84">
                  <c:v>0.21260000000000001</c:v>
                </c:pt>
                <c:pt idx="85">
                  <c:v>0.21820000000000001</c:v>
                </c:pt>
                <c:pt idx="86">
                  <c:v>0.21679999999999999</c:v>
                </c:pt>
                <c:pt idx="87">
                  <c:v>0.2162</c:v>
                </c:pt>
                <c:pt idx="88">
                  <c:v>0.2147</c:v>
                </c:pt>
                <c:pt idx="89">
                  <c:v>0.21429999999999999</c:v>
                </c:pt>
                <c:pt idx="90">
                  <c:v>0.214</c:v>
                </c:pt>
                <c:pt idx="91">
                  <c:v>0.21110000000000001</c:v>
                </c:pt>
                <c:pt idx="92">
                  <c:v>0.20899999999999999</c:v>
                </c:pt>
                <c:pt idx="93">
                  <c:v>0.21240000000000001</c:v>
                </c:pt>
                <c:pt idx="94">
                  <c:v>0.21160000000000001</c:v>
                </c:pt>
                <c:pt idx="95">
                  <c:v>0.1988</c:v>
                </c:pt>
                <c:pt idx="96">
                  <c:v>0.19969999999999999</c:v>
                </c:pt>
                <c:pt idx="97">
                  <c:v>0.20300000000000001</c:v>
                </c:pt>
                <c:pt idx="98">
                  <c:v>0.20599999999999999</c:v>
                </c:pt>
                <c:pt idx="99">
                  <c:v>0.20680000000000001</c:v>
                </c:pt>
                <c:pt idx="100">
                  <c:v>0.2069</c:v>
                </c:pt>
                <c:pt idx="101">
                  <c:v>0.20860000000000001</c:v>
                </c:pt>
                <c:pt idx="102">
                  <c:v>0.20799999999999999</c:v>
                </c:pt>
                <c:pt idx="103">
                  <c:v>0.2077</c:v>
                </c:pt>
                <c:pt idx="104">
                  <c:v>0.19939999999999999</c:v>
                </c:pt>
                <c:pt idx="105">
                  <c:v>0.18990000000000001</c:v>
                </c:pt>
                <c:pt idx="106">
                  <c:v>0.19919999999999999</c:v>
                </c:pt>
                <c:pt idx="107">
                  <c:v>0.1968</c:v>
                </c:pt>
                <c:pt idx="108">
                  <c:v>0.20780000000000001</c:v>
                </c:pt>
                <c:pt idx="109">
                  <c:v>0.2122</c:v>
                </c:pt>
                <c:pt idx="110">
                  <c:v>0.2114</c:v>
                </c:pt>
                <c:pt idx="111">
                  <c:v>0.21299999999999999</c:v>
                </c:pt>
                <c:pt idx="112">
                  <c:v>0.20930000000000001</c:v>
                </c:pt>
                <c:pt idx="113">
                  <c:v>0.20530000000000001</c:v>
                </c:pt>
                <c:pt idx="114">
                  <c:v>0.20730000000000001</c:v>
                </c:pt>
                <c:pt idx="115">
                  <c:v>0.2044</c:v>
                </c:pt>
                <c:pt idx="116">
                  <c:v>0.20930000000000001</c:v>
                </c:pt>
                <c:pt idx="117">
                  <c:v>0.20530000000000001</c:v>
                </c:pt>
                <c:pt idx="118">
                  <c:v>0.20569999999999999</c:v>
                </c:pt>
                <c:pt idx="119">
                  <c:v>0.20330000000000001</c:v>
                </c:pt>
                <c:pt idx="120">
                  <c:v>0.20080000000000001</c:v>
                </c:pt>
                <c:pt idx="121">
                  <c:v>0.2049</c:v>
                </c:pt>
                <c:pt idx="122">
                  <c:v>0.20269999999999999</c:v>
                </c:pt>
                <c:pt idx="123">
                  <c:v>0.20019999999999999</c:v>
                </c:pt>
                <c:pt idx="124">
                  <c:v>0.21560000000000001</c:v>
                </c:pt>
                <c:pt idx="125">
                  <c:v>0.20660000000000001</c:v>
                </c:pt>
                <c:pt idx="126">
                  <c:v>0.23300000000000001</c:v>
                </c:pt>
                <c:pt idx="127">
                  <c:v>0.24779999999999999</c:v>
                </c:pt>
                <c:pt idx="128">
                  <c:v>0.23619999999999999</c:v>
                </c:pt>
                <c:pt idx="129">
                  <c:v>0.23769999999999999</c:v>
                </c:pt>
                <c:pt idx="130">
                  <c:v>0.23050000000000001</c:v>
                </c:pt>
                <c:pt idx="131">
                  <c:v>0.22839999999999999</c:v>
                </c:pt>
                <c:pt idx="132">
                  <c:v>0.22359999999999999</c:v>
                </c:pt>
                <c:pt idx="133">
                  <c:v>0.23400000000000001</c:v>
                </c:pt>
                <c:pt idx="134">
                  <c:v>0.23480000000000001</c:v>
                </c:pt>
                <c:pt idx="135">
                  <c:v>0.2452</c:v>
                </c:pt>
                <c:pt idx="136">
                  <c:v>0.2419</c:v>
                </c:pt>
                <c:pt idx="137">
                  <c:v>0.24299999999999999</c:v>
                </c:pt>
                <c:pt idx="138">
                  <c:v>0.2366</c:v>
                </c:pt>
                <c:pt idx="139">
                  <c:v>0.24679999999999999</c:v>
                </c:pt>
                <c:pt idx="140">
                  <c:v>0.2447</c:v>
                </c:pt>
                <c:pt idx="141">
                  <c:v>0.25390000000000001</c:v>
                </c:pt>
                <c:pt idx="142">
                  <c:v>0.2661</c:v>
                </c:pt>
                <c:pt idx="143">
                  <c:v>0.25659999999999999</c:v>
                </c:pt>
                <c:pt idx="144">
                  <c:v>0.25319999999999998</c:v>
                </c:pt>
                <c:pt idx="145">
                  <c:v>0.25369999999999998</c:v>
                </c:pt>
                <c:pt idx="146">
                  <c:v>0.25009999999999999</c:v>
                </c:pt>
                <c:pt idx="147">
                  <c:v>0.2397</c:v>
                </c:pt>
                <c:pt idx="148">
                  <c:v>0.24129999999999999</c:v>
                </c:pt>
                <c:pt idx="149">
                  <c:v>0.25080000000000002</c:v>
                </c:pt>
                <c:pt idx="150">
                  <c:v>0.2447</c:v>
                </c:pt>
                <c:pt idx="151">
                  <c:v>0.24959999999999999</c:v>
                </c:pt>
                <c:pt idx="152">
                  <c:v>0.24979999999999999</c:v>
                </c:pt>
                <c:pt idx="153">
                  <c:v>0.2555</c:v>
                </c:pt>
                <c:pt idx="154">
                  <c:v>0.255</c:v>
                </c:pt>
                <c:pt idx="155">
                  <c:v>0.2545</c:v>
                </c:pt>
                <c:pt idx="156">
                  <c:v>0.26429999999999998</c:v>
                </c:pt>
                <c:pt idx="157">
                  <c:v>0.24349999999999999</c:v>
                </c:pt>
                <c:pt idx="158">
                  <c:v>0.2477</c:v>
                </c:pt>
                <c:pt idx="159">
                  <c:v>0.22040000000000001</c:v>
                </c:pt>
                <c:pt idx="160">
                  <c:v>0.20619999999999999</c:v>
                </c:pt>
                <c:pt idx="161">
                  <c:v>0.20610000000000001</c:v>
                </c:pt>
                <c:pt idx="162">
                  <c:v>0.19689999999999999</c:v>
                </c:pt>
                <c:pt idx="163">
                  <c:v>0.19059999999999999</c:v>
                </c:pt>
                <c:pt idx="164">
                  <c:v>0.18490000000000001</c:v>
                </c:pt>
                <c:pt idx="165">
                  <c:v>0.18410000000000001</c:v>
                </c:pt>
                <c:pt idx="166">
                  <c:v>0.1754</c:v>
                </c:pt>
                <c:pt idx="167">
                  <c:v>0.17949999999999999</c:v>
                </c:pt>
                <c:pt idx="168">
                  <c:v>0.17630000000000001</c:v>
                </c:pt>
                <c:pt idx="169">
                  <c:v>0.17319999999999999</c:v>
                </c:pt>
                <c:pt idx="170">
                  <c:v>0.17030000000000001</c:v>
                </c:pt>
                <c:pt idx="171">
                  <c:v>0.1744</c:v>
                </c:pt>
                <c:pt idx="172">
                  <c:v>0.17469999999999999</c:v>
                </c:pt>
                <c:pt idx="173">
                  <c:v>0.1701</c:v>
                </c:pt>
                <c:pt idx="174">
                  <c:v>0.1706</c:v>
                </c:pt>
                <c:pt idx="175">
                  <c:v>0.17280000000000001</c:v>
                </c:pt>
                <c:pt idx="176">
                  <c:v>0.17460000000000001</c:v>
                </c:pt>
                <c:pt idx="177">
                  <c:v>0.17519999999999999</c:v>
                </c:pt>
                <c:pt idx="178">
                  <c:v>0.17780000000000001</c:v>
                </c:pt>
                <c:pt idx="179">
                  <c:v>0.17810000000000001</c:v>
                </c:pt>
                <c:pt idx="180">
                  <c:v>0.17599999999999999</c:v>
                </c:pt>
                <c:pt idx="181">
                  <c:v>0.17949999999999999</c:v>
                </c:pt>
                <c:pt idx="182">
                  <c:v>0.18099999999999999</c:v>
                </c:pt>
                <c:pt idx="183">
                  <c:v>0.16420000000000001</c:v>
                </c:pt>
                <c:pt idx="184">
                  <c:v>0.16689999999999999</c:v>
                </c:pt>
                <c:pt idx="185">
                  <c:v>0.15770000000000001</c:v>
                </c:pt>
                <c:pt idx="186">
                  <c:v>0.15840000000000001</c:v>
                </c:pt>
                <c:pt idx="187">
                  <c:v>0.15690000000000001</c:v>
                </c:pt>
                <c:pt idx="188">
                  <c:v>0.15570000000000001</c:v>
                </c:pt>
                <c:pt idx="189">
                  <c:v>0.157</c:v>
                </c:pt>
                <c:pt idx="190">
                  <c:v>0.15609999999999999</c:v>
                </c:pt>
                <c:pt idx="191">
                  <c:v>0.15770000000000001</c:v>
                </c:pt>
                <c:pt idx="192">
                  <c:v>0.15770000000000001</c:v>
                </c:pt>
                <c:pt idx="193">
                  <c:v>0.15620000000000001</c:v>
                </c:pt>
                <c:pt idx="194">
                  <c:v>0.16270000000000001</c:v>
                </c:pt>
                <c:pt idx="195">
                  <c:v>0.16159999999999999</c:v>
                </c:pt>
                <c:pt idx="196">
                  <c:v>0.16309999999999999</c:v>
                </c:pt>
                <c:pt idx="197">
                  <c:v>0.16689999999999999</c:v>
                </c:pt>
                <c:pt idx="198">
                  <c:v>0.16830000000000001</c:v>
                </c:pt>
                <c:pt idx="199">
                  <c:v>0.16619999999999999</c:v>
                </c:pt>
                <c:pt idx="200">
                  <c:v>0.1681</c:v>
                </c:pt>
                <c:pt idx="201">
                  <c:v>0.16719999999999999</c:v>
                </c:pt>
                <c:pt idx="202">
                  <c:v>0.1694</c:v>
                </c:pt>
                <c:pt idx="203">
                  <c:v>0.1719</c:v>
                </c:pt>
                <c:pt idx="204">
                  <c:v>0.17069999999999999</c:v>
                </c:pt>
                <c:pt idx="205">
                  <c:v>0.1699</c:v>
                </c:pt>
                <c:pt idx="206">
                  <c:v>0.16930000000000001</c:v>
                </c:pt>
                <c:pt idx="207">
                  <c:v>0.17100000000000001</c:v>
                </c:pt>
                <c:pt idx="208">
                  <c:v>0.17150000000000001</c:v>
                </c:pt>
                <c:pt idx="209">
                  <c:v>0.16700000000000001</c:v>
                </c:pt>
                <c:pt idx="210">
                  <c:v>0.17829999999999999</c:v>
                </c:pt>
                <c:pt idx="211">
                  <c:v>0.1777</c:v>
                </c:pt>
                <c:pt idx="212">
                  <c:v>0.1807</c:v>
                </c:pt>
                <c:pt idx="213">
                  <c:v>0.1799</c:v>
                </c:pt>
                <c:pt idx="214">
                  <c:v>0.18049999999999999</c:v>
                </c:pt>
                <c:pt idx="215">
                  <c:v>0.17979999999999999</c:v>
                </c:pt>
                <c:pt idx="216">
                  <c:v>0.1804</c:v>
                </c:pt>
                <c:pt idx="217">
                  <c:v>0.1817</c:v>
                </c:pt>
                <c:pt idx="218">
                  <c:v>0.18149999999999999</c:v>
                </c:pt>
                <c:pt idx="219">
                  <c:v>0.18959999999999999</c:v>
                </c:pt>
                <c:pt idx="220">
                  <c:v>0.18229999999999999</c:v>
                </c:pt>
                <c:pt idx="221">
                  <c:v>0.18629999999999999</c:v>
                </c:pt>
                <c:pt idx="222">
                  <c:v>0.1779</c:v>
                </c:pt>
                <c:pt idx="223">
                  <c:v>0.18090000000000001</c:v>
                </c:pt>
                <c:pt idx="224">
                  <c:v>0.17929999999999999</c:v>
                </c:pt>
                <c:pt idx="225">
                  <c:v>0.17649999999999999</c:v>
                </c:pt>
                <c:pt idx="226">
                  <c:v>0.1802</c:v>
                </c:pt>
                <c:pt idx="227">
                  <c:v>0.17780000000000001</c:v>
                </c:pt>
                <c:pt idx="228">
                  <c:v>0.1827</c:v>
                </c:pt>
                <c:pt idx="229">
                  <c:v>0.18379999999999999</c:v>
                </c:pt>
                <c:pt idx="230">
                  <c:v>0.17749999999999999</c:v>
                </c:pt>
                <c:pt idx="231">
                  <c:v>0.18379999999999999</c:v>
                </c:pt>
                <c:pt idx="232">
                  <c:v>0.18779999999999999</c:v>
                </c:pt>
                <c:pt idx="233">
                  <c:v>0.18809999999999999</c:v>
                </c:pt>
                <c:pt idx="234">
                  <c:v>0.18590000000000001</c:v>
                </c:pt>
                <c:pt idx="235">
                  <c:v>0.1845</c:v>
                </c:pt>
                <c:pt idx="236">
                  <c:v>0.18260000000000001</c:v>
                </c:pt>
                <c:pt idx="237">
                  <c:v>0.1888</c:v>
                </c:pt>
                <c:pt idx="238">
                  <c:v>0.18690000000000001</c:v>
                </c:pt>
                <c:pt idx="239">
                  <c:v>0.18179999999999999</c:v>
                </c:pt>
                <c:pt idx="240">
                  <c:v>0.17960000000000001</c:v>
                </c:pt>
                <c:pt idx="241">
                  <c:v>0.1825</c:v>
                </c:pt>
                <c:pt idx="242">
                  <c:v>0.1978</c:v>
                </c:pt>
                <c:pt idx="243">
                  <c:v>0.20019999999999999</c:v>
                </c:pt>
                <c:pt idx="244">
                  <c:v>0.20200000000000001</c:v>
                </c:pt>
                <c:pt idx="245">
                  <c:v>0.19589999999999999</c:v>
                </c:pt>
                <c:pt idx="246">
                  <c:v>0.20039999999999999</c:v>
                </c:pt>
                <c:pt idx="247">
                  <c:v>0.20030000000000001</c:v>
                </c:pt>
                <c:pt idx="248">
                  <c:v>0.20030000000000001</c:v>
                </c:pt>
                <c:pt idx="249">
                  <c:v>0.20230000000000001</c:v>
                </c:pt>
                <c:pt idx="250">
                  <c:v>0.19670000000000001</c:v>
                </c:pt>
                <c:pt idx="251">
                  <c:v>0.19309999999999999</c:v>
                </c:pt>
                <c:pt idx="252">
                  <c:v>0.20830000000000001</c:v>
                </c:pt>
                <c:pt idx="253">
                  <c:v>0.1988</c:v>
                </c:pt>
                <c:pt idx="254">
                  <c:v>0.18279999999999999</c:v>
                </c:pt>
                <c:pt idx="255">
                  <c:v>0.1825</c:v>
                </c:pt>
                <c:pt idx="256">
                  <c:v>0.1797</c:v>
                </c:pt>
                <c:pt idx="257">
                  <c:v>0.17829999999999999</c:v>
                </c:pt>
                <c:pt idx="258">
                  <c:v>0.17849999999999999</c:v>
                </c:pt>
                <c:pt idx="259">
                  <c:v>0.1739</c:v>
                </c:pt>
                <c:pt idx="260">
                  <c:v>0.16919999999999999</c:v>
                </c:pt>
                <c:pt idx="261">
                  <c:v>0.1676</c:v>
                </c:pt>
                <c:pt idx="262">
                  <c:v>0.17430000000000001</c:v>
                </c:pt>
                <c:pt idx="263">
                  <c:v>0.17960000000000001</c:v>
                </c:pt>
                <c:pt idx="264">
                  <c:v>0.1741</c:v>
                </c:pt>
                <c:pt idx="265">
                  <c:v>0.17549999999999999</c:v>
                </c:pt>
                <c:pt idx="266">
                  <c:v>0.1658</c:v>
                </c:pt>
                <c:pt idx="267">
                  <c:v>0.16950000000000001</c:v>
                </c:pt>
                <c:pt idx="268">
                  <c:v>0.17249999999999999</c:v>
                </c:pt>
                <c:pt idx="269">
                  <c:v>0.1741</c:v>
                </c:pt>
                <c:pt idx="270">
                  <c:v>0.1726</c:v>
                </c:pt>
                <c:pt idx="271">
                  <c:v>0.17199999999999999</c:v>
                </c:pt>
                <c:pt idx="272">
                  <c:v>0.18179999999999999</c:v>
                </c:pt>
                <c:pt idx="273">
                  <c:v>0.186</c:v>
                </c:pt>
                <c:pt idx="274">
                  <c:v>0.17710000000000001</c:v>
                </c:pt>
                <c:pt idx="275">
                  <c:v>0.18329999999999999</c:v>
                </c:pt>
                <c:pt idx="276">
                  <c:v>0.16600000000000001</c:v>
                </c:pt>
                <c:pt idx="277">
                  <c:v>0.1681</c:v>
                </c:pt>
                <c:pt idx="278">
                  <c:v>0.1661</c:v>
                </c:pt>
                <c:pt idx="279">
                  <c:v>0.1648</c:v>
                </c:pt>
                <c:pt idx="280">
                  <c:v>0.15740000000000001</c:v>
                </c:pt>
                <c:pt idx="281">
                  <c:v>0.1583</c:v>
                </c:pt>
                <c:pt idx="282">
                  <c:v>0.15540000000000001</c:v>
                </c:pt>
                <c:pt idx="283">
                  <c:v>0.1467</c:v>
                </c:pt>
                <c:pt idx="284">
                  <c:v>0.1578</c:v>
                </c:pt>
                <c:pt idx="285">
                  <c:v>0.15540000000000001</c:v>
                </c:pt>
                <c:pt idx="286">
                  <c:v>0.1605</c:v>
                </c:pt>
                <c:pt idx="287">
                  <c:v>0.14910000000000001</c:v>
                </c:pt>
                <c:pt idx="288">
                  <c:v>0.1507</c:v>
                </c:pt>
                <c:pt idx="289">
                  <c:v>0.14799999999999999</c:v>
                </c:pt>
                <c:pt idx="290">
                  <c:v>0.1389</c:v>
                </c:pt>
                <c:pt idx="291">
                  <c:v>0.1472</c:v>
                </c:pt>
                <c:pt idx="292">
                  <c:v>0.1462</c:v>
                </c:pt>
                <c:pt idx="293">
                  <c:v>0.155</c:v>
                </c:pt>
                <c:pt idx="294">
                  <c:v>0.1348</c:v>
                </c:pt>
                <c:pt idx="295">
                  <c:v>0.13450000000000001</c:v>
                </c:pt>
                <c:pt idx="296">
                  <c:v>0.1263</c:v>
                </c:pt>
                <c:pt idx="297">
                  <c:v>0.1371</c:v>
                </c:pt>
                <c:pt idx="298">
                  <c:v>0.13120000000000001</c:v>
                </c:pt>
                <c:pt idx="299">
                  <c:v>0.14360000000000001</c:v>
                </c:pt>
                <c:pt idx="300">
                  <c:v>0.1221</c:v>
                </c:pt>
                <c:pt idx="301">
                  <c:v>0.18509999999999999</c:v>
                </c:pt>
                <c:pt idx="302">
                  <c:v>0.18720000000000001</c:v>
                </c:pt>
                <c:pt idx="303">
                  <c:v>0.18360000000000001</c:v>
                </c:pt>
                <c:pt idx="304">
                  <c:v>0.17899999999999999</c:v>
                </c:pt>
                <c:pt idx="305">
                  <c:v>0.20979999999999999</c:v>
                </c:pt>
                <c:pt idx="306">
                  <c:v>0.21709999999999999</c:v>
                </c:pt>
                <c:pt idx="307">
                  <c:v>0.21310000000000001</c:v>
                </c:pt>
                <c:pt idx="308">
                  <c:v>0.21099999999999999</c:v>
                </c:pt>
                <c:pt idx="309">
                  <c:v>0.20979999999999999</c:v>
                </c:pt>
                <c:pt idx="310">
                  <c:v>0.2152</c:v>
                </c:pt>
                <c:pt idx="311">
                  <c:v>0.20649999999999999</c:v>
                </c:pt>
                <c:pt idx="312">
                  <c:v>0.20860000000000001</c:v>
                </c:pt>
                <c:pt idx="313">
                  <c:v>0.215</c:v>
                </c:pt>
                <c:pt idx="314">
                  <c:v>0.21560000000000001</c:v>
                </c:pt>
                <c:pt idx="315">
                  <c:v>0.2107</c:v>
                </c:pt>
                <c:pt idx="316">
                  <c:v>0.2321</c:v>
                </c:pt>
                <c:pt idx="317">
                  <c:v>0.24929999999999999</c:v>
                </c:pt>
                <c:pt idx="318">
                  <c:v>0.2626</c:v>
                </c:pt>
                <c:pt idx="319">
                  <c:v>0.25409999999999999</c:v>
                </c:pt>
                <c:pt idx="320">
                  <c:v>0.2535</c:v>
                </c:pt>
                <c:pt idx="321">
                  <c:v>0.2525</c:v>
                </c:pt>
                <c:pt idx="322">
                  <c:v>0.255</c:v>
                </c:pt>
                <c:pt idx="323">
                  <c:v>0.27679999999999999</c:v>
                </c:pt>
                <c:pt idx="324">
                  <c:v>0.26500000000000001</c:v>
                </c:pt>
                <c:pt idx="325">
                  <c:v>0.27100000000000002</c:v>
                </c:pt>
                <c:pt idx="326">
                  <c:v>0.28399999999999997</c:v>
                </c:pt>
                <c:pt idx="327">
                  <c:v>0.31059999999999999</c:v>
                </c:pt>
                <c:pt idx="328">
                  <c:v>0.30230000000000001</c:v>
                </c:pt>
                <c:pt idx="329">
                  <c:v>0.28079999999999999</c:v>
                </c:pt>
                <c:pt idx="330">
                  <c:v>0.25829999999999997</c:v>
                </c:pt>
                <c:pt idx="331">
                  <c:v>0.251</c:v>
                </c:pt>
                <c:pt idx="332">
                  <c:v>0.25819999999999999</c:v>
                </c:pt>
                <c:pt idx="333">
                  <c:v>0.25369999999999998</c:v>
                </c:pt>
                <c:pt idx="334">
                  <c:v>0.25509999999999999</c:v>
                </c:pt>
                <c:pt idx="335">
                  <c:v>0.25750000000000001</c:v>
                </c:pt>
                <c:pt idx="336">
                  <c:v>0.2525</c:v>
                </c:pt>
                <c:pt idx="337">
                  <c:v>0.2409</c:v>
                </c:pt>
                <c:pt idx="338">
                  <c:v>0.2301</c:v>
                </c:pt>
                <c:pt idx="339">
                  <c:v>0.22620000000000001</c:v>
                </c:pt>
                <c:pt idx="340">
                  <c:v>0.21729999999999999</c:v>
                </c:pt>
                <c:pt idx="341">
                  <c:v>0.21529999999999999</c:v>
                </c:pt>
                <c:pt idx="342">
                  <c:v>0.2205</c:v>
                </c:pt>
                <c:pt idx="343">
                  <c:v>0.21360000000000001</c:v>
                </c:pt>
                <c:pt idx="344">
                  <c:v>0.21709999999999999</c:v>
                </c:pt>
                <c:pt idx="345">
                  <c:v>0.20899999999999999</c:v>
                </c:pt>
                <c:pt idx="346">
                  <c:v>0.20899999999999999</c:v>
                </c:pt>
                <c:pt idx="347">
                  <c:v>0.19900000000000001</c:v>
                </c:pt>
                <c:pt idx="348">
                  <c:v>0.2014</c:v>
                </c:pt>
                <c:pt idx="349">
                  <c:v>0.20399999999999999</c:v>
                </c:pt>
                <c:pt idx="350">
                  <c:v>0.21329999999999999</c:v>
                </c:pt>
                <c:pt idx="351">
                  <c:v>0.21360000000000001</c:v>
                </c:pt>
                <c:pt idx="352">
                  <c:v>0.2099</c:v>
                </c:pt>
                <c:pt idx="353">
                  <c:v>0.21240000000000001</c:v>
                </c:pt>
                <c:pt idx="354">
                  <c:v>0.219</c:v>
                </c:pt>
                <c:pt idx="355">
                  <c:v>0.215</c:v>
                </c:pt>
                <c:pt idx="356">
                  <c:v>0.20569999999999999</c:v>
                </c:pt>
                <c:pt idx="357">
                  <c:v>0.20930000000000001</c:v>
                </c:pt>
                <c:pt idx="358">
                  <c:v>0.2112</c:v>
                </c:pt>
                <c:pt idx="359">
                  <c:v>0.1898</c:v>
                </c:pt>
                <c:pt idx="360">
                  <c:v>0.1933</c:v>
                </c:pt>
                <c:pt idx="361">
                  <c:v>0.19020000000000001</c:v>
                </c:pt>
                <c:pt idx="362">
                  <c:v>0.19120000000000001</c:v>
                </c:pt>
                <c:pt idx="363">
                  <c:v>0.18360000000000001</c:v>
                </c:pt>
                <c:pt idx="364">
                  <c:v>0.1867</c:v>
                </c:pt>
                <c:pt idx="365">
                  <c:v>0.19189999999999999</c:v>
                </c:pt>
                <c:pt idx="366">
                  <c:v>0.1991</c:v>
                </c:pt>
                <c:pt idx="367">
                  <c:v>0.17430000000000001</c:v>
                </c:pt>
                <c:pt idx="368">
                  <c:v>0.17299999999999999</c:v>
                </c:pt>
                <c:pt idx="369">
                  <c:v>0.17280000000000001</c:v>
                </c:pt>
                <c:pt idx="370">
                  <c:v>0.1676</c:v>
                </c:pt>
                <c:pt idx="371">
                  <c:v>0.17180000000000001</c:v>
                </c:pt>
              </c:numCache>
            </c:numRef>
          </c:val>
          <c:smooth val="0"/>
          <c:extLst>
            <c:ext xmlns:c16="http://schemas.microsoft.com/office/drawing/2014/chart" uri="{C3380CC4-5D6E-409C-BE32-E72D297353CC}">
              <c16:uniqueId val="{00000000-2CD7-4D57-9236-80853C932BF7}"/>
            </c:ext>
          </c:extLst>
        </c:ser>
        <c:dLbls>
          <c:showLegendKey val="0"/>
          <c:showVal val="0"/>
          <c:showCatName val="0"/>
          <c:showSerName val="0"/>
          <c:showPercent val="0"/>
          <c:showBubbleSize val="0"/>
        </c:dLbls>
        <c:smooth val="0"/>
        <c:axId val="460420480"/>
        <c:axId val="460423432"/>
      </c:lineChart>
      <c:dateAx>
        <c:axId val="46042048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60423432"/>
        <c:crosses val="autoZero"/>
        <c:auto val="1"/>
        <c:lblOffset val="100"/>
        <c:baseTimeUnit val="days"/>
      </c:dateAx>
      <c:valAx>
        <c:axId val="46042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6042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r>
              <a:rPr lang="de-DE">
                <a:latin typeface="Roboto Slab" pitchFamily="2" charset="0"/>
                <a:ea typeface="Roboto Slab" pitchFamily="2" charset="0"/>
              </a:rPr>
              <a:t>Silberpreis ins US-Dollar je Feinunze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lineChart>
        <c:grouping val="standard"/>
        <c:varyColors val="0"/>
        <c:ser>
          <c:idx val="0"/>
          <c:order val="0"/>
          <c:tx>
            <c:strRef>
              <c:f>'[Grafiken Jahresbericht 2020.xlsx]Tabelle1'!$F$77:$F$78</c:f>
              <c:strCache>
                <c:ptCount val="2"/>
                <c:pt idx="0">
                  <c:v>HISTORISCHE SILBERPREIS IN USD JE FEINUNZE</c:v>
                </c:pt>
                <c:pt idx="1">
                  <c:v>Schluss</c:v>
                </c:pt>
              </c:strCache>
            </c:strRef>
          </c:tx>
          <c:spPr>
            <a:ln w="28575" cap="rnd">
              <a:solidFill>
                <a:schemeClr val="accent1"/>
              </a:solidFill>
              <a:round/>
            </a:ln>
            <a:effectLst/>
          </c:spPr>
          <c:marker>
            <c:symbol val="none"/>
          </c:marker>
          <c:cat>
            <c:numRef>
              <c:f>'[Grafiken Jahresbericht 2020.xlsx]Tabelle1'!$E$79:$E$399</c:f>
              <c:numCache>
                <c:formatCode>m/d/yyyy</c:formatCode>
                <c:ptCount val="321"/>
                <c:pt idx="0">
                  <c:v>44202</c:v>
                </c:pt>
                <c:pt idx="1">
                  <c:v>44201</c:v>
                </c:pt>
                <c:pt idx="2">
                  <c:v>44200</c:v>
                </c:pt>
                <c:pt idx="3">
                  <c:v>44199</c:v>
                </c:pt>
                <c:pt idx="4">
                  <c:v>44196</c:v>
                </c:pt>
                <c:pt idx="5">
                  <c:v>44195</c:v>
                </c:pt>
                <c:pt idx="6">
                  <c:v>44194</c:v>
                </c:pt>
                <c:pt idx="7">
                  <c:v>44193</c:v>
                </c:pt>
                <c:pt idx="8">
                  <c:v>44192</c:v>
                </c:pt>
                <c:pt idx="9">
                  <c:v>44189</c:v>
                </c:pt>
                <c:pt idx="10">
                  <c:v>44188</c:v>
                </c:pt>
                <c:pt idx="11">
                  <c:v>44187</c:v>
                </c:pt>
                <c:pt idx="12">
                  <c:v>44186</c:v>
                </c:pt>
                <c:pt idx="13">
                  <c:v>44185</c:v>
                </c:pt>
                <c:pt idx="14">
                  <c:v>44183</c:v>
                </c:pt>
                <c:pt idx="15">
                  <c:v>44182</c:v>
                </c:pt>
                <c:pt idx="16">
                  <c:v>44181</c:v>
                </c:pt>
                <c:pt idx="17">
                  <c:v>44180</c:v>
                </c:pt>
                <c:pt idx="18">
                  <c:v>44179</c:v>
                </c:pt>
                <c:pt idx="19">
                  <c:v>44178</c:v>
                </c:pt>
                <c:pt idx="20">
                  <c:v>44176</c:v>
                </c:pt>
                <c:pt idx="21">
                  <c:v>44175</c:v>
                </c:pt>
                <c:pt idx="22">
                  <c:v>44174</c:v>
                </c:pt>
                <c:pt idx="23">
                  <c:v>44173</c:v>
                </c:pt>
                <c:pt idx="24">
                  <c:v>44172</c:v>
                </c:pt>
                <c:pt idx="25">
                  <c:v>44169</c:v>
                </c:pt>
                <c:pt idx="26">
                  <c:v>44168</c:v>
                </c:pt>
                <c:pt idx="27">
                  <c:v>44167</c:v>
                </c:pt>
                <c:pt idx="28">
                  <c:v>44166</c:v>
                </c:pt>
                <c:pt idx="29">
                  <c:v>44165</c:v>
                </c:pt>
                <c:pt idx="30">
                  <c:v>44164</c:v>
                </c:pt>
                <c:pt idx="31">
                  <c:v>44162</c:v>
                </c:pt>
                <c:pt idx="32">
                  <c:v>44161</c:v>
                </c:pt>
                <c:pt idx="33">
                  <c:v>44160</c:v>
                </c:pt>
                <c:pt idx="34">
                  <c:v>44159</c:v>
                </c:pt>
                <c:pt idx="35">
                  <c:v>44158</c:v>
                </c:pt>
                <c:pt idx="36">
                  <c:v>44156</c:v>
                </c:pt>
                <c:pt idx="37">
                  <c:v>44155</c:v>
                </c:pt>
                <c:pt idx="38">
                  <c:v>44154</c:v>
                </c:pt>
                <c:pt idx="39">
                  <c:v>44153</c:v>
                </c:pt>
                <c:pt idx="40">
                  <c:v>44152</c:v>
                </c:pt>
                <c:pt idx="41">
                  <c:v>44151</c:v>
                </c:pt>
                <c:pt idx="42">
                  <c:v>44150</c:v>
                </c:pt>
                <c:pt idx="43">
                  <c:v>44148</c:v>
                </c:pt>
                <c:pt idx="44">
                  <c:v>44147</c:v>
                </c:pt>
                <c:pt idx="45">
                  <c:v>44146</c:v>
                </c:pt>
                <c:pt idx="46">
                  <c:v>44145</c:v>
                </c:pt>
                <c:pt idx="47">
                  <c:v>44144</c:v>
                </c:pt>
                <c:pt idx="48">
                  <c:v>44143</c:v>
                </c:pt>
                <c:pt idx="49">
                  <c:v>44141</c:v>
                </c:pt>
                <c:pt idx="50">
                  <c:v>44140</c:v>
                </c:pt>
                <c:pt idx="51">
                  <c:v>44139</c:v>
                </c:pt>
                <c:pt idx="52">
                  <c:v>44138</c:v>
                </c:pt>
                <c:pt idx="53">
                  <c:v>44137</c:v>
                </c:pt>
                <c:pt idx="54">
                  <c:v>44136</c:v>
                </c:pt>
                <c:pt idx="55">
                  <c:v>44135</c:v>
                </c:pt>
                <c:pt idx="56">
                  <c:v>44134</c:v>
                </c:pt>
                <c:pt idx="57">
                  <c:v>44133</c:v>
                </c:pt>
                <c:pt idx="58">
                  <c:v>44132</c:v>
                </c:pt>
                <c:pt idx="59">
                  <c:v>44131</c:v>
                </c:pt>
                <c:pt idx="60">
                  <c:v>44130</c:v>
                </c:pt>
                <c:pt idx="61">
                  <c:v>44129</c:v>
                </c:pt>
                <c:pt idx="62">
                  <c:v>44127</c:v>
                </c:pt>
                <c:pt idx="63">
                  <c:v>44126</c:v>
                </c:pt>
                <c:pt idx="64">
                  <c:v>44125</c:v>
                </c:pt>
                <c:pt idx="65">
                  <c:v>44124</c:v>
                </c:pt>
                <c:pt idx="66">
                  <c:v>44123</c:v>
                </c:pt>
                <c:pt idx="67">
                  <c:v>44122</c:v>
                </c:pt>
                <c:pt idx="68">
                  <c:v>44120</c:v>
                </c:pt>
                <c:pt idx="69">
                  <c:v>44119</c:v>
                </c:pt>
                <c:pt idx="70">
                  <c:v>44118</c:v>
                </c:pt>
                <c:pt idx="71">
                  <c:v>44117</c:v>
                </c:pt>
                <c:pt idx="72">
                  <c:v>44116</c:v>
                </c:pt>
                <c:pt idx="73">
                  <c:v>44115</c:v>
                </c:pt>
                <c:pt idx="74">
                  <c:v>44113</c:v>
                </c:pt>
                <c:pt idx="75">
                  <c:v>44112</c:v>
                </c:pt>
                <c:pt idx="76">
                  <c:v>44111</c:v>
                </c:pt>
                <c:pt idx="77">
                  <c:v>44110</c:v>
                </c:pt>
                <c:pt idx="78">
                  <c:v>44109</c:v>
                </c:pt>
                <c:pt idx="79">
                  <c:v>44108</c:v>
                </c:pt>
                <c:pt idx="80">
                  <c:v>44106</c:v>
                </c:pt>
                <c:pt idx="81">
                  <c:v>44105</c:v>
                </c:pt>
                <c:pt idx="82">
                  <c:v>44104</c:v>
                </c:pt>
                <c:pt idx="83">
                  <c:v>44103</c:v>
                </c:pt>
                <c:pt idx="84">
                  <c:v>44102</c:v>
                </c:pt>
                <c:pt idx="85">
                  <c:v>44101</c:v>
                </c:pt>
                <c:pt idx="86">
                  <c:v>44099</c:v>
                </c:pt>
                <c:pt idx="87">
                  <c:v>44098</c:v>
                </c:pt>
                <c:pt idx="88">
                  <c:v>44097</c:v>
                </c:pt>
                <c:pt idx="89">
                  <c:v>44096</c:v>
                </c:pt>
                <c:pt idx="90">
                  <c:v>44095</c:v>
                </c:pt>
                <c:pt idx="91">
                  <c:v>44094</c:v>
                </c:pt>
                <c:pt idx="92">
                  <c:v>44092</c:v>
                </c:pt>
                <c:pt idx="93">
                  <c:v>44091</c:v>
                </c:pt>
                <c:pt idx="94">
                  <c:v>44090</c:v>
                </c:pt>
                <c:pt idx="95">
                  <c:v>44089</c:v>
                </c:pt>
                <c:pt idx="96">
                  <c:v>44088</c:v>
                </c:pt>
                <c:pt idx="97">
                  <c:v>44086</c:v>
                </c:pt>
                <c:pt idx="98">
                  <c:v>44085</c:v>
                </c:pt>
                <c:pt idx="99">
                  <c:v>44084</c:v>
                </c:pt>
                <c:pt idx="100">
                  <c:v>44083</c:v>
                </c:pt>
                <c:pt idx="101">
                  <c:v>44082</c:v>
                </c:pt>
                <c:pt idx="102">
                  <c:v>44081</c:v>
                </c:pt>
                <c:pt idx="103">
                  <c:v>44080</c:v>
                </c:pt>
                <c:pt idx="104">
                  <c:v>44078</c:v>
                </c:pt>
                <c:pt idx="105">
                  <c:v>44077</c:v>
                </c:pt>
                <c:pt idx="106">
                  <c:v>44076</c:v>
                </c:pt>
                <c:pt idx="107">
                  <c:v>44075</c:v>
                </c:pt>
                <c:pt idx="108">
                  <c:v>44074</c:v>
                </c:pt>
                <c:pt idx="109">
                  <c:v>44073</c:v>
                </c:pt>
                <c:pt idx="110">
                  <c:v>44072</c:v>
                </c:pt>
                <c:pt idx="111">
                  <c:v>44071</c:v>
                </c:pt>
                <c:pt idx="112">
                  <c:v>44070</c:v>
                </c:pt>
                <c:pt idx="113">
                  <c:v>44069</c:v>
                </c:pt>
                <c:pt idx="114">
                  <c:v>44068</c:v>
                </c:pt>
                <c:pt idx="115">
                  <c:v>44067</c:v>
                </c:pt>
                <c:pt idx="116">
                  <c:v>44066</c:v>
                </c:pt>
                <c:pt idx="117">
                  <c:v>44064</c:v>
                </c:pt>
                <c:pt idx="118">
                  <c:v>44063</c:v>
                </c:pt>
                <c:pt idx="119">
                  <c:v>44062</c:v>
                </c:pt>
                <c:pt idx="120">
                  <c:v>44061</c:v>
                </c:pt>
                <c:pt idx="121">
                  <c:v>44060</c:v>
                </c:pt>
                <c:pt idx="122">
                  <c:v>44059</c:v>
                </c:pt>
                <c:pt idx="123">
                  <c:v>44058</c:v>
                </c:pt>
                <c:pt idx="124">
                  <c:v>44057</c:v>
                </c:pt>
                <c:pt idx="125">
                  <c:v>44056</c:v>
                </c:pt>
                <c:pt idx="126">
                  <c:v>44055</c:v>
                </c:pt>
                <c:pt idx="127">
                  <c:v>44054</c:v>
                </c:pt>
                <c:pt idx="128">
                  <c:v>44053</c:v>
                </c:pt>
                <c:pt idx="129">
                  <c:v>44052</c:v>
                </c:pt>
                <c:pt idx="130">
                  <c:v>44051</c:v>
                </c:pt>
                <c:pt idx="131">
                  <c:v>44050</c:v>
                </c:pt>
                <c:pt idx="132">
                  <c:v>44049</c:v>
                </c:pt>
                <c:pt idx="133">
                  <c:v>44048</c:v>
                </c:pt>
                <c:pt idx="134">
                  <c:v>44047</c:v>
                </c:pt>
                <c:pt idx="135">
                  <c:v>44046</c:v>
                </c:pt>
                <c:pt idx="136">
                  <c:v>44045</c:v>
                </c:pt>
                <c:pt idx="137">
                  <c:v>44044</c:v>
                </c:pt>
                <c:pt idx="138">
                  <c:v>44043</c:v>
                </c:pt>
                <c:pt idx="139">
                  <c:v>44042</c:v>
                </c:pt>
                <c:pt idx="140">
                  <c:v>44041</c:v>
                </c:pt>
                <c:pt idx="141">
                  <c:v>44040</c:v>
                </c:pt>
                <c:pt idx="142">
                  <c:v>44039</c:v>
                </c:pt>
                <c:pt idx="143">
                  <c:v>44038</c:v>
                </c:pt>
                <c:pt idx="144">
                  <c:v>44037</c:v>
                </c:pt>
                <c:pt idx="145">
                  <c:v>44036</c:v>
                </c:pt>
                <c:pt idx="146">
                  <c:v>44035</c:v>
                </c:pt>
                <c:pt idx="147">
                  <c:v>44034</c:v>
                </c:pt>
                <c:pt idx="148">
                  <c:v>44033</c:v>
                </c:pt>
                <c:pt idx="149">
                  <c:v>44032</c:v>
                </c:pt>
                <c:pt idx="150">
                  <c:v>44031</c:v>
                </c:pt>
                <c:pt idx="151">
                  <c:v>44030</c:v>
                </c:pt>
                <c:pt idx="152">
                  <c:v>44029</c:v>
                </c:pt>
                <c:pt idx="153">
                  <c:v>44028</c:v>
                </c:pt>
                <c:pt idx="154">
                  <c:v>44027</c:v>
                </c:pt>
                <c:pt idx="155">
                  <c:v>44026</c:v>
                </c:pt>
                <c:pt idx="156">
                  <c:v>44025</c:v>
                </c:pt>
                <c:pt idx="157">
                  <c:v>44024</c:v>
                </c:pt>
                <c:pt idx="158">
                  <c:v>44023</c:v>
                </c:pt>
                <c:pt idx="159">
                  <c:v>44022</c:v>
                </c:pt>
                <c:pt idx="160">
                  <c:v>44021</c:v>
                </c:pt>
                <c:pt idx="161">
                  <c:v>44020</c:v>
                </c:pt>
                <c:pt idx="162">
                  <c:v>44019</c:v>
                </c:pt>
                <c:pt idx="163">
                  <c:v>44018</c:v>
                </c:pt>
                <c:pt idx="164">
                  <c:v>44017</c:v>
                </c:pt>
                <c:pt idx="165">
                  <c:v>44015</c:v>
                </c:pt>
                <c:pt idx="166">
                  <c:v>44014</c:v>
                </c:pt>
                <c:pt idx="167">
                  <c:v>44013</c:v>
                </c:pt>
                <c:pt idx="168">
                  <c:v>44012</c:v>
                </c:pt>
                <c:pt idx="169">
                  <c:v>44011</c:v>
                </c:pt>
                <c:pt idx="170">
                  <c:v>44009</c:v>
                </c:pt>
                <c:pt idx="171">
                  <c:v>44008</c:v>
                </c:pt>
                <c:pt idx="172">
                  <c:v>44007</c:v>
                </c:pt>
                <c:pt idx="173">
                  <c:v>44006</c:v>
                </c:pt>
                <c:pt idx="174">
                  <c:v>44005</c:v>
                </c:pt>
                <c:pt idx="175">
                  <c:v>44004</c:v>
                </c:pt>
                <c:pt idx="176">
                  <c:v>44003</c:v>
                </c:pt>
                <c:pt idx="177">
                  <c:v>44002</c:v>
                </c:pt>
                <c:pt idx="178">
                  <c:v>44001</c:v>
                </c:pt>
                <c:pt idx="179">
                  <c:v>44000</c:v>
                </c:pt>
                <c:pt idx="180">
                  <c:v>43999</c:v>
                </c:pt>
                <c:pt idx="181">
                  <c:v>43998</c:v>
                </c:pt>
                <c:pt idx="182">
                  <c:v>43997</c:v>
                </c:pt>
                <c:pt idx="183">
                  <c:v>43996</c:v>
                </c:pt>
                <c:pt idx="184">
                  <c:v>43995</c:v>
                </c:pt>
                <c:pt idx="185">
                  <c:v>43994</c:v>
                </c:pt>
                <c:pt idx="186">
                  <c:v>43993</c:v>
                </c:pt>
                <c:pt idx="187">
                  <c:v>43992</c:v>
                </c:pt>
                <c:pt idx="188">
                  <c:v>43991</c:v>
                </c:pt>
                <c:pt idx="189">
                  <c:v>43990</c:v>
                </c:pt>
                <c:pt idx="190">
                  <c:v>43989</c:v>
                </c:pt>
                <c:pt idx="191">
                  <c:v>43988</c:v>
                </c:pt>
                <c:pt idx="192">
                  <c:v>43987</c:v>
                </c:pt>
                <c:pt idx="193">
                  <c:v>43986</c:v>
                </c:pt>
                <c:pt idx="194">
                  <c:v>43985</c:v>
                </c:pt>
                <c:pt idx="195">
                  <c:v>43984</c:v>
                </c:pt>
                <c:pt idx="196">
                  <c:v>43983</c:v>
                </c:pt>
                <c:pt idx="197">
                  <c:v>43981</c:v>
                </c:pt>
                <c:pt idx="198">
                  <c:v>43980</c:v>
                </c:pt>
                <c:pt idx="199">
                  <c:v>43979</c:v>
                </c:pt>
                <c:pt idx="200">
                  <c:v>43978</c:v>
                </c:pt>
                <c:pt idx="201">
                  <c:v>43977</c:v>
                </c:pt>
                <c:pt idx="202">
                  <c:v>43976</c:v>
                </c:pt>
                <c:pt idx="203">
                  <c:v>43975</c:v>
                </c:pt>
                <c:pt idx="204">
                  <c:v>43973</c:v>
                </c:pt>
                <c:pt idx="205">
                  <c:v>43972</c:v>
                </c:pt>
                <c:pt idx="206">
                  <c:v>43971</c:v>
                </c:pt>
                <c:pt idx="207">
                  <c:v>43970</c:v>
                </c:pt>
                <c:pt idx="208">
                  <c:v>43969</c:v>
                </c:pt>
                <c:pt idx="209">
                  <c:v>43968</c:v>
                </c:pt>
                <c:pt idx="210">
                  <c:v>43966</c:v>
                </c:pt>
                <c:pt idx="211">
                  <c:v>43965</c:v>
                </c:pt>
                <c:pt idx="212">
                  <c:v>43964</c:v>
                </c:pt>
                <c:pt idx="213">
                  <c:v>43963</c:v>
                </c:pt>
                <c:pt idx="214">
                  <c:v>43962</c:v>
                </c:pt>
                <c:pt idx="215">
                  <c:v>43961</c:v>
                </c:pt>
                <c:pt idx="216">
                  <c:v>43960</c:v>
                </c:pt>
                <c:pt idx="217">
                  <c:v>43959</c:v>
                </c:pt>
                <c:pt idx="218">
                  <c:v>43958</c:v>
                </c:pt>
                <c:pt idx="219">
                  <c:v>43957</c:v>
                </c:pt>
                <c:pt idx="220">
                  <c:v>43956</c:v>
                </c:pt>
                <c:pt idx="221">
                  <c:v>43955</c:v>
                </c:pt>
                <c:pt idx="222">
                  <c:v>43954</c:v>
                </c:pt>
                <c:pt idx="223">
                  <c:v>43952</c:v>
                </c:pt>
                <c:pt idx="224">
                  <c:v>43951</c:v>
                </c:pt>
                <c:pt idx="225">
                  <c:v>43950</c:v>
                </c:pt>
                <c:pt idx="226">
                  <c:v>43949</c:v>
                </c:pt>
                <c:pt idx="227">
                  <c:v>43948</c:v>
                </c:pt>
                <c:pt idx="228">
                  <c:v>43947</c:v>
                </c:pt>
                <c:pt idx="229">
                  <c:v>43945</c:v>
                </c:pt>
                <c:pt idx="230">
                  <c:v>43944</c:v>
                </c:pt>
                <c:pt idx="231">
                  <c:v>43943</c:v>
                </c:pt>
                <c:pt idx="232">
                  <c:v>43942</c:v>
                </c:pt>
                <c:pt idx="233">
                  <c:v>43941</c:v>
                </c:pt>
                <c:pt idx="234">
                  <c:v>43940</c:v>
                </c:pt>
                <c:pt idx="235">
                  <c:v>43938</c:v>
                </c:pt>
                <c:pt idx="236">
                  <c:v>43937</c:v>
                </c:pt>
                <c:pt idx="237">
                  <c:v>43936</c:v>
                </c:pt>
                <c:pt idx="238">
                  <c:v>43935</c:v>
                </c:pt>
                <c:pt idx="239">
                  <c:v>43934</c:v>
                </c:pt>
                <c:pt idx="240">
                  <c:v>43933</c:v>
                </c:pt>
                <c:pt idx="241">
                  <c:v>43931</c:v>
                </c:pt>
                <c:pt idx="242">
                  <c:v>43930</c:v>
                </c:pt>
                <c:pt idx="243">
                  <c:v>43929</c:v>
                </c:pt>
                <c:pt idx="244">
                  <c:v>43928</c:v>
                </c:pt>
                <c:pt idx="245">
                  <c:v>43927</c:v>
                </c:pt>
                <c:pt idx="246">
                  <c:v>43926</c:v>
                </c:pt>
                <c:pt idx="247">
                  <c:v>43924</c:v>
                </c:pt>
                <c:pt idx="248">
                  <c:v>43923</c:v>
                </c:pt>
                <c:pt idx="249">
                  <c:v>43922</c:v>
                </c:pt>
                <c:pt idx="250">
                  <c:v>43921</c:v>
                </c:pt>
                <c:pt idx="251">
                  <c:v>43920</c:v>
                </c:pt>
                <c:pt idx="252">
                  <c:v>43919</c:v>
                </c:pt>
                <c:pt idx="253">
                  <c:v>43917</c:v>
                </c:pt>
                <c:pt idx="254">
                  <c:v>43916</c:v>
                </c:pt>
                <c:pt idx="255">
                  <c:v>43915</c:v>
                </c:pt>
                <c:pt idx="256">
                  <c:v>43914</c:v>
                </c:pt>
                <c:pt idx="257">
                  <c:v>43913</c:v>
                </c:pt>
                <c:pt idx="258">
                  <c:v>43912</c:v>
                </c:pt>
                <c:pt idx="259">
                  <c:v>43910</c:v>
                </c:pt>
                <c:pt idx="260">
                  <c:v>43909</c:v>
                </c:pt>
                <c:pt idx="261">
                  <c:v>43908</c:v>
                </c:pt>
                <c:pt idx="262">
                  <c:v>43907</c:v>
                </c:pt>
                <c:pt idx="263">
                  <c:v>43906</c:v>
                </c:pt>
                <c:pt idx="264">
                  <c:v>43905</c:v>
                </c:pt>
                <c:pt idx="265">
                  <c:v>43903</c:v>
                </c:pt>
                <c:pt idx="266">
                  <c:v>43902</c:v>
                </c:pt>
                <c:pt idx="267">
                  <c:v>43901</c:v>
                </c:pt>
                <c:pt idx="268">
                  <c:v>43900</c:v>
                </c:pt>
                <c:pt idx="269">
                  <c:v>43899</c:v>
                </c:pt>
                <c:pt idx="270">
                  <c:v>43898</c:v>
                </c:pt>
                <c:pt idx="271">
                  <c:v>43896</c:v>
                </c:pt>
                <c:pt idx="272">
                  <c:v>43895</c:v>
                </c:pt>
                <c:pt idx="273">
                  <c:v>43894</c:v>
                </c:pt>
                <c:pt idx="274">
                  <c:v>43893</c:v>
                </c:pt>
                <c:pt idx="275">
                  <c:v>43892</c:v>
                </c:pt>
                <c:pt idx="276">
                  <c:v>43891</c:v>
                </c:pt>
                <c:pt idx="277">
                  <c:v>43889</c:v>
                </c:pt>
                <c:pt idx="278">
                  <c:v>43888</c:v>
                </c:pt>
                <c:pt idx="279">
                  <c:v>43887</c:v>
                </c:pt>
                <c:pt idx="280">
                  <c:v>43886</c:v>
                </c:pt>
                <c:pt idx="281">
                  <c:v>43885</c:v>
                </c:pt>
                <c:pt idx="282">
                  <c:v>43882</c:v>
                </c:pt>
                <c:pt idx="283">
                  <c:v>43881</c:v>
                </c:pt>
                <c:pt idx="284">
                  <c:v>43880</c:v>
                </c:pt>
                <c:pt idx="285">
                  <c:v>43879</c:v>
                </c:pt>
                <c:pt idx="286">
                  <c:v>43878</c:v>
                </c:pt>
                <c:pt idx="287">
                  <c:v>43875</c:v>
                </c:pt>
                <c:pt idx="288">
                  <c:v>43874</c:v>
                </c:pt>
                <c:pt idx="289">
                  <c:v>43873</c:v>
                </c:pt>
                <c:pt idx="290">
                  <c:v>43872</c:v>
                </c:pt>
                <c:pt idx="291">
                  <c:v>43871</c:v>
                </c:pt>
                <c:pt idx="292">
                  <c:v>43868</c:v>
                </c:pt>
                <c:pt idx="293">
                  <c:v>43867</c:v>
                </c:pt>
                <c:pt idx="294">
                  <c:v>43866</c:v>
                </c:pt>
                <c:pt idx="295">
                  <c:v>43865</c:v>
                </c:pt>
                <c:pt idx="296">
                  <c:v>43864</c:v>
                </c:pt>
                <c:pt idx="297">
                  <c:v>43861</c:v>
                </c:pt>
                <c:pt idx="298">
                  <c:v>43860</c:v>
                </c:pt>
                <c:pt idx="299">
                  <c:v>43859</c:v>
                </c:pt>
                <c:pt idx="300">
                  <c:v>43858</c:v>
                </c:pt>
                <c:pt idx="301">
                  <c:v>43857</c:v>
                </c:pt>
                <c:pt idx="302">
                  <c:v>43854</c:v>
                </c:pt>
                <c:pt idx="303">
                  <c:v>43853</c:v>
                </c:pt>
                <c:pt idx="304">
                  <c:v>43852</c:v>
                </c:pt>
                <c:pt idx="305">
                  <c:v>43851</c:v>
                </c:pt>
                <c:pt idx="306">
                  <c:v>43850</c:v>
                </c:pt>
                <c:pt idx="307">
                  <c:v>43849</c:v>
                </c:pt>
                <c:pt idx="308">
                  <c:v>43847</c:v>
                </c:pt>
                <c:pt idx="309">
                  <c:v>43846</c:v>
                </c:pt>
                <c:pt idx="310">
                  <c:v>43845</c:v>
                </c:pt>
                <c:pt idx="311">
                  <c:v>43844</c:v>
                </c:pt>
                <c:pt idx="312">
                  <c:v>43843</c:v>
                </c:pt>
                <c:pt idx="313">
                  <c:v>43840</c:v>
                </c:pt>
                <c:pt idx="314">
                  <c:v>43839</c:v>
                </c:pt>
                <c:pt idx="315">
                  <c:v>43838</c:v>
                </c:pt>
                <c:pt idx="316">
                  <c:v>43837</c:v>
                </c:pt>
                <c:pt idx="317">
                  <c:v>43836</c:v>
                </c:pt>
                <c:pt idx="318">
                  <c:v>43835</c:v>
                </c:pt>
                <c:pt idx="319">
                  <c:v>43833</c:v>
                </c:pt>
                <c:pt idx="320">
                  <c:v>43832</c:v>
                </c:pt>
              </c:numCache>
            </c:numRef>
          </c:cat>
          <c:val>
            <c:numRef>
              <c:f>'[Grafiken Jahresbericht 2020.xlsx]Tabelle1'!$F$79:$F$399</c:f>
              <c:numCache>
                <c:formatCode>General</c:formatCode>
                <c:ptCount val="321"/>
                <c:pt idx="0">
                  <c:v>27.3</c:v>
                </c:pt>
                <c:pt idx="1">
                  <c:v>27.56</c:v>
                </c:pt>
                <c:pt idx="2">
                  <c:v>27.24</c:v>
                </c:pt>
                <c:pt idx="3">
                  <c:v>26.4</c:v>
                </c:pt>
                <c:pt idx="4">
                  <c:v>26.46</c:v>
                </c:pt>
                <c:pt idx="5">
                  <c:v>26.67</c:v>
                </c:pt>
                <c:pt idx="6">
                  <c:v>26.21</c:v>
                </c:pt>
                <c:pt idx="7">
                  <c:v>26.22</c:v>
                </c:pt>
                <c:pt idx="8">
                  <c:v>25.83</c:v>
                </c:pt>
                <c:pt idx="9">
                  <c:v>25.83</c:v>
                </c:pt>
                <c:pt idx="10">
                  <c:v>25.54</c:v>
                </c:pt>
                <c:pt idx="11">
                  <c:v>25.18</c:v>
                </c:pt>
                <c:pt idx="12">
                  <c:v>26.17</c:v>
                </c:pt>
                <c:pt idx="13">
                  <c:v>25.81</c:v>
                </c:pt>
                <c:pt idx="14">
                  <c:v>25.81</c:v>
                </c:pt>
                <c:pt idx="15">
                  <c:v>26.08</c:v>
                </c:pt>
                <c:pt idx="16">
                  <c:v>25.35</c:v>
                </c:pt>
                <c:pt idx="17">
                  <c:v>24.5</c:v>
                </c:pt>
                <c:pt idx="18">
                  <c:v>23.83</c:v>
                </c:pt>
                <c:pt idx="19">
                  <c:v>23.94</c:v>
                </c:pt>
                <c:pt idx="20">
                  <c:v>23.94</c:v>
                </c:pt>
                <c:pt idx="21">
                  <c:v>23.61</c:v>
                </c:pt>
                <c:pt idx="22">
                  <c:v>23.95</c:v>
                </c:pt>
                <c:pt idx="23">
                  <c:v>24.55</c:v>
                </c:pt>
                <c:pt idx="24">
                  <c:v>24.49</c:v>
                </c:pt>
                <c:pt idx="25">
                  <c:v>24.2</c:v>
                </c:pt>
                <c:pt idx="26">
                  <c:v>24.06</c:v>
                </c:pt>
                <c:pt idx="27">
                  <c:v>24.1</c:v>
                </c:pt>
                <c:pt idx="28">
                  <c:v>24.01</c:v>
                </c:pt>
                <c:pt idx="29">
                  <c:v>22.62</c:v>
                </c:pt>
                <c:pt idx="30">
                  <c:v>22.81</c:v>
                </c:pt>
                <c:pt idx="31">
                  <c:v>22.7</c:v>
                </c:pt>
                <c:pt idx="32">
                  <c:v>23.8</c:v>
                </c:pt>
                <c:pt idx="33">
                  <c:v>23.35</c:v>
                </c:pt>
                <c:pt idx="34">
                  <c:v>23.4</c:v>
                </c:pt>
                <c:pt idx="35">
                  <c:v>23.61</c:v>
                </c:pt>
                <c:pt idx="36">
                  <c:v>24.17</c:v>
                </c:pt>
                <c:pt idx="37">
                  <c:v>24.17</c:v>
                </c:pt>
                <c:pt idx="38">
                  <c:v>24.05</c:v>
                </c:pt>
                <c:pt idx="39">
                  <c:v>24.34</c:v>
                </c:pt>
                <c:pt idx="40">
                  <c:v>24.48</c:v>
                </c:pt>
                <c:pt idx="41">
                  <c:v>24.77</c:v>
                </c:pt>
                <c:pt idx="42">
                  <c:v>24.94</c:v>
                </c:pt>
                <c:pt idx="43">
                  <c:v>25.1</c:v>
                </c:pt>
                <c:pt idx="44">
                  <c:v>24.28</c:v>
                </c:pt>
                <c:pt idx="45">
                  <c:v>24.28</c:v>
                </c:pt>
                <c:pt idx="46">
                  <c:v>24.22</c:v>
                </c:pt>
                <c:pt idx="47">
                  <c:v>24.09</c:v>
                </c:pt>
                <c:pt idx="48">
                  <c:v>24.71</c:v>
                </c:pt>
                <c:pt idx="49">
                  <c:v>24.71</c:v>
                </c:pt>
                <c:pt idx="50">
                  <c:v>25.39</c:v>
                </c:pt>
                <c:pt idx="51">
                  <c:v>23.9</c:v>
                </c:pt>
                <c:pt idx="52">
                  <c:v>24.22</c:v>
                </c:pt>
                <c:pt idx="53">
                  <c:v>24.23</c:v>
                </c:pt>
                <c:pt idx="54">
                  <c:v>23.98</c:v>
                </c:pt>
                <c:pt idx="55">
                  <c:v>24.74</c:v>
                </c:pt>
                <c:pt idx="56">
                  <c:v>24.74</c:v>
                </c:pt>
                <c:pt idx="57">
                  <c:v>23.25</c:v>
                </c:pt>
                <c:pt idx="58">
                  <c:v>23.4</c:v>
                </c:pt>
                <c:pt idx="59">
                  <c:v>24.27</c:v>
                </c:pt>
                <c:pt idx="60">
                  <c:v>24.3</c:v>
                </c:pt>
                <c:pt idx="61">
                  <c:v>24.41</c:v>
                </c:pt>
                <c:pt idx="62">
                  <c:v>25.5</c:v>
                </c:pt>
                <c:pt idx="63">
                  <c:v>24.72</c:v>
                </c:pt>
                <c:pt idx="64">
                  <c:v>25.05</c:v>
                </c:pt>
                <c:pt idx="65">
                  <c:v>24.64</c:v>
                </c:pt>
                <c:pt idx="66">
                  <c:v>24.4</c:v>
                </c:pt>
                <c:pt idx="67">
                  <c:v>24.79</c:v>
                </c:pt>
                <c:pt idx="68">
                  <c:v>23.75</c:v>
                </c:pt>
                <c:pt idx="69">
                  <c:v>24.28</c:v>
                </c:pt>
                <c:pt idx="70">
                  <c:v>24.79</c:v>
                </c:pt>
                <c:pt idx="71">
                  <c:v>24.15</c:v>
                </c:pt>
                <c:pt idx="72">
                  <c:v>25.11</c:v>
                </c:pt>
                <c:pt idx="73">
                  <c:v>24.21</c:v>
                </c:pt>
                <c:pt idx="74">
                  <c:v>24.21</c:v>
                </c:pt>
                <c:pt idx="75">
                  <c:v>23.84</c:v>
                </c:pt>
                <c:pt idx="76">
                  <c:v>23.81</c:v>
                </c:pt>
                <c:pt idx="77">
                  <c:v>23.07</c:v>
                </c:pt>
                <c:pt idx="78">
                  <c:v>24.49</c:v>
                </c:pt>
                <c:pt idx="79">
                  <c:v>23.73</c:v>
                </c:pt>
                <c:pt idx="80">
                  <c:v>23.73</c:v>
                </c:pt>
                <c:pt idx="81">
                  <c:v>24.05</c:v>
                </c:pt>
                <c:pt idx="82">
                  <c:v>23.24</c:v>
                </c:pt>
                <c:pt idx="83">
                  <c:v>24.2</c:v>
                </c:pt>
                <c:pt idx="84">
                  <c:v>23</c:v>
                </c:pt>
                <c:pt idx="85">
                  <c:v>23.24</c:v>
                </c:pt>
                <c:pt idx="86">
                  <c:v>23.24</c:v>
                </c:pt>
                <c:pt idx="87">
                  <c:v>23.18</c:v>
                </c:pt>
                <c:pt idx="88">
                  <c:v>22.78</c:v>
                </c:pt>
                <c:pt idx="89">
                  <c:v>24.39</c:v>
                </c:pt>
                <c:pt idx="90">
                  <c:v>24.9</c:v>
                </c:pt>
                <c:pt idx="91">
                  <c:v>27.29</c:v>
                </c:pt>
                <c:pt idx="92">
                  <c:v>27.29</c:v>
                </c:pt>
                <c:pt idx="93">
                  <c:v>27.05</c:v>
                </c:pt>
                <c:pt idx="94">
                  <c:v>27.49</c:v>
                </c:pt>
                <c:pt idx="95">
                  <c:v>27.55</c:v>
                </c:pt>
                <c:pt idx="96">
                  <c:v>27.12</c:v>
                </c:pt>
                <c:pt idx="97">
                  <c:v>26.75</c:v>
                </c:pt>
                <c:pt idx="98">
                  <c:v>26.75</c:v>
                </c:pt>
                <c:pt idx="99">
                  <c:v>26.88</c:v>
                </c:pt>
                <c:pt idx="100">
                  <c:v>26.97</c:v>
                </c:pt>
                <c:pt idx="101">
                  <c:v>26.67</c:v>
                </c:pt>
                <c:pt idx="102">
                  <c:v>26.56</c:v>
                </c:pt>
                <c:pt idx="103">
                  <c:v>26.99</c:v>
                </c:pt>
                <c:pt idx="104">
                  <c:v>26.99</c:v>
                </c:pt>
                <c:pt idx="105">
                  <c:v>26.6</c:v>
                </c:pt>
                <c:pt idx="106">
                  <c:v>27.45</c:v>
                </c:pt>
                <c:pt idx="107">
                  <c:v>28.11</c:v>
                </c:pt>
                <c:pt idx="108">
                  <c:v>28.14</c:v>
                </c:pt>
                <c:pt idx="109">
                  <c:v>27.5</c:v>
                </c:pt>
                <c:pt idx="110">
                  <c:v>27.5</c:v>
                </c:pt>
                <c:pt idx="111">
                  <c:v>27.5</c:v>
                </c:pt>
                <c:pt idx="112">
                  <c:v>27.02</c:v>
                </c:pt>
                <c:pt idx="113">
                  <c:v>27.51</c:v>
                </c:pt>
                <c:pt idx="114">
                  <c:v>26.54</c:v>
                </c:pt>
                <c:pt idx="115">
                  <c:v>26.31</c:v>
                </c:pt>
                <c:pt idx="116">
                  <c:v>25.94</c:v>
                </c:pt>
                <c:pt idx="117">
                  <c:v>25.91</c:v>
                </c:pt>
                <c:pt idx="118">
                  <c:v>26.84</c:v>
                </c:pt>
                <c:pt idx="119">
                  <c:v>26.71</c:v>
                </c:pt>
                <c:pt idx="120">
                  <c:v>28.89</c:v>
                </c:pt>
                <c:pt idx="121">
                  <c:v>27.5</c:v>
                </c:pt>
                <c:pt idx="122">
                  <c:v>26.45</c:v>
                </c:pt>
                <c:pt idx="123">
                  <c:v>26.45</c:v>
                </c:pt>
                <c:pt idx="124">
                  <c:v>26.45</c:v>
                </c:pt>
                <c:pt idx="125">
                  <c:v>27.53</c:v>
                </c:pt>
                <c:pt idx="126">
                  <c:v>25.12</c:v>
                </c:pt>
                <c:pt idx="127">
                  <c:v>24.8</c:v>
                </c:pt>
                <c:pt idx="128">
                  <c:v>28.61</c:v>
                </c:pt>
                <c:pt idx="129">
                  <c:v>28.3</c:v>
                </c:pt>
                <c:pt idx="130">
                  <c:v>28.3</c:v>
                </c:pt>
                <c:pt idx="131">
                  <c:v>28.3</c:v>
                </c:pt>
                <c:pt idx="132">
                  <c:v>29.43</c:v>
                </c:pt>
                <c:pt idx="133">
                  <c:v>26.94</c:v>
                </c:pt>
                <c:pt idx="134">
                  <c:v>26.01</c:v>
                </c:pt>
                <c:pt idx="135">
                  <c:v>23.51</c:v>
                </c:pt>
                <c:pt idx="136">
                  <c:v>24.44</c:v>
                </c:pt>
                <c:pt idx="137">
                  <c:v>24.44</c:v>
                </c:pt>
                <c:pt idx="138">
                  <c:v>24.44</c:v>
                </c:pt>
                <c:pt idx="139">
                  <c:v>23.5</c:v>
                </c:pt>
                <c:pt idx="140">
                  <c:v>24.31</c:v>
                </c:pt>
                <c:pt idx="141">
                  <c:v>24.4</c:v>
                </c:pt>
                <c:pt idx="142">
                  <c:v>24.59</c:v>
                </c:pt>
                <c:pt idx="143">
                  <c:v>22.79</c:v>
                </c:pt>
                <c:pt idx="144">
                  <c:v>22.79</c:v>
                </c:pt>
                <c:pt idx="145">
                  <c:v>22.79</c:v>
                </c:pt>
                <c:pt idx="146">
                  <c:v>22.23</c:v>
                </c:pt>
                <c:pt idx="147">
                  <c:v>22.99</c:v>
                </c:pt>
                <c:pt idx="148">
                  <c:v>21.29</c:v>
                </c:pt>
                <c:pt idx="149">
                  <c:v>19.91</c:v>
                </c:pt>
                <c:pt idx="150">
                  <c:v>19.079999999999998</c:v>
                </c:pt>
                <c:pt idx="151">
                  <c:v>19.34</c:v>
                </c:pt>
                <c:pt idx="152">
                  <c:v>19.34</c:v>
                </c:pt>
                <c:pt idx="153">
                  <c:v>19.12</c:v>
                </c:pt>
                <c:pt idx="154">
                  <c:v>19.190000000000001</c:v>
                </c:pt>
                <c:pt idx="155">
                  <c:v>18.809999999999999</c:v>
                </c:pt>
                <c:pt idx="156">
                  <c:v>19.07</c:v>
                </c:pt>
                <c:pt idx="157">
                  <c:v>18.72</c:v>
                </c:pt>
                <c:pt idx="158">
                  <c:v>18.72</c:v>
                </c:pt>
                <c:pt idx="159">
                  <c:v>18.72</c:v>
                </c:pt>
                <c:pt idx="160">
                  <c:v>18.649999999999999</c:v>
                </c:pt>
                <c:pt idx="161">
                  <c:v>18.72</c:v>
                </c:pt>
                <c:pt idx="162">
                  <c:v>18.32</c:v>
                </c:pt>
                <c:pt idx="163">
                  <c:v>18.170000000000002</c:v>
                </c:pt>
                <c:pt idx="164">
                  <c:v>17.510000000000002</c:v>
                </c:pt>
                <c:pt idx="165">
                  <c:v>18.05</c:v>
                </c:pt>
                <c:pt idx="166">
                  <c:v>17.95</c:v>
                </c:pt>
                <c:pt idx="167">
                  <c:v>17.52</c:v>
                </c:pt>
                <c:pt idx="168">
                  <c:v>17.52</c:v>
                </c:pt>
                <c:pt idx="169">
                  <c:v>17.86</c:v>
                </c:pt>
                <c:pt idx="170">
                  <c:v>17.8</c:v>
                </c:pt>
                <c:pt idx="171">
                  <c:v>17.8</c:v>
                </c:pt>
                <c:pt idx="172">
                  <c:v>17.87</c:v>
                </c:pt>
                <c:pt idx="173">
                  <c:v>17.87</c:v>
                </c:pt>
                <c:pt idx="174">
                  <c:v>17.78</c:v>
                </c:pt>
                <c:pt idx="175">
                  <c:v>17.72</c:v>
                </c:pt>
                <c:pt idx="176">
                  <c:v>17.62</c:v>
                </c:pt>
                <c:pt idx="177">
                  <c:v>17.62</c:v>
                </c:pt>
                <c:pt idx="178">
                  <c:v>17.62</c:v>
                </c:pt>
                <c:pt idx="179">
                  <c:v>17.37</c:v>
                </c:pt>
                <c:pt idx="180">
                  <c:v>17.53</c:v>
                </c:pt>
                <c:pt idx="181">
                  <c:v>17.64</c:v>
                </c:pt>
                <c:pt idx="182">
                  <c:v>17.399999999999999</c:v>
                </c:pt>
                <c:pt idx="183">
                  <c:v>17.489999999999998</c:v>
                </c:pt>
                <c:pt idx="184">
                  <c:v>17.489999999999998</c:v>
                </c:pt>
                <c:pt idx="185">
                  <c:v>17.489999999999998</c:v>
                </c:pt>
                <c:pt idx="186">
                  <c:v>17.649999999999999</c:v>
                </c:pt>
                <c:pt idx="187">
                  <c:v>18.13</c:v>
                </c:pt>
                <c:pt idx="188">
                  <c:v>17.55</c:v>
                </c:pt>
                <c:pt idx="189">
                  <c:v>17.79</c:v>
                </c:pt>
                <c:pt idx="190">
                  <c:v>17.41</c:v>
                </c:pt>
                <c:pt idx="191">
                  <c:v>17.41</c:v>
                </c:pt>
                <c:pt idx="192">
                  <c:v>17.41</c:v>
                </c:pt>
                <c:pt idx="193">
                  <c:v>17.71</c:v>
                </c:pt>
                <c:pt idx="194">
                  <c:v>17.5</c:v>
                </c:pt>
                <c:pt idx="195">
                  <c:v>18.079999999999998</c:v>
                </c:pt>
                <c:pt idx="196">
                  <c:v>18.29</c:v>
                </c:pt>
                <c:pt idx="197">
                  <c:v>17.87</c:v>
                </c:pt>
                <c:pt idx="198">
                  <c:v>17.87</c:v>
                </c:pt>
                <c:pt idx="199">
                  <c:v>17.37</c:v>
                </c:pt>
                <c:pt idx="200">
                  <c:v>17.27</c:v>
                </c:pt>
                <c:pt idx="201">
                  <c:v>17.14</c:v>
                </c:pt>
                <c:pt idx="202">
                  <c:v>16.54</c:v>
                </c:pt>
                <c:pt idx="203">
                  <c:v>17.21</c:v>
                </c:pt>
                <c:pt idx="204">
                  <c:v>17.21</c:v>
                </c:pt>
                <c:pt idx="205">
                  <c:v>17.12</c:v>
                </c:pt>
                <c:pt idx="206">
                  <c:v>17.57</c:v>
                </c:pt>
                <c:pt idx="207">
                  <c:v>17.350000000000001</c:v>
                </c:pt>
                <c:pt idx="208">
                  <c:v>16.97</c:v>
                </c:pt>
                <c:pt idx="209">
                  <c:v>16.64</c:v>
                </c:pt>
                <c:pt idx="210">
                  <c:v>16.64</c:v>
                </c:pt>
                <c:pt idx="211">
                  <c:v>15.89</c:v>
                </c:pt>
                <c:pt idx="212">
                  <c:v>15.59</c:v>
                </c:pt>
                <c:pt idx="213">
                  <c:v>15.42</c:v>
                </c:pt>
                <c:pt idx="214">
                  <c:v>15.51</c:v>
                </c:pt>
                <c:pt idx="215">
                  <c:v>15.48</c:v>
                </c:pt>
                <c:pt idx="216">
                  <c:v>15.48</c:v>
                </c:pt>
                <c:pt idx="217">
                  <c:v>15.48</c:v>
                </c:pt>
                <c:pt idx="218">
                  <c:v>15.47</c:v>
                </c:pt>
                <c:pt idx="219">
                  <c:v>14.86</c:v>
                </c:pt>
                <c:pt idx="220">
                  <c:v>14.97</c:v>
                </c:pt>
                <c:pt idx="221">
                  <c:v>14.78</c:v>
                </c:pt>
                <c:pt idx="222">
                  <c:v>14.97</c:v>
                </c:pt>
                <c:pt idx="223">
                  <c:v>14.97</c:v>
                </c:pt>
                <c:pt idx="224">
                  <c:v>14.96</c:v>
                </c:pt>
                <c:pt idx="225">
                  <c:v>15.3</c:v>
                </c:pt>
                <c:pt idx="226">
                  <c:v>15.12</c:v>
                </c:pt>
                <c:pt idx="227">
                  <c:v>15.23</c:v>
                </c:pt>
                <c:pt idx="228">
                  <c:v>15.25</c:v>
                </c:pt>
                <c:pt idx="229">
                  <c:v>15.25</c:v>
                </c:pt>
                <c:pt idx="230">
                  <c:v>15.25</c:v>
                </c:pt>
                <c:pt idx="231">
                  <c:v>15.11</c:v>
                </c:pt>
                <c:pt idx="232">
                  <c:v>14.88</c:v>
                </c:pt>
                <c:pt idx="233">
                  <c:v>15.3</c:v>
                </c:pt>
                <c:pt idx="234">
                  <c:v>15.19</c:v>
                </c:pt>
                <c:pt idx="235">
                  <c:v>15.19</c:v>
                </c:pt>
                <c:pt idx="236">
                  <c:v>15.61</c:v>
                </c:pt>
                <c:pt idx="237">
                  <c:v>15.5</c:v>
                </c:pt>
                <c:pt idx="238">
                  <c:v>15.76</c:v>
                </c:pt>
                <c:pt idx="239">
                  <c:v>15.4</c:v>
                </c:pt>
                <c:pt idx="240">
                  <c:v>15.04</c:v>
                </c:pt>
                <c:pt idx="241">
                  <c:v>15.04</c:v>
                </c:pt>
                <c:pt idx="242">
                  <c:v>15.44</c:v>
                </c:pt>
                <c:pt idx="243">
                  <c:v>14.94</c:v>
                </c:pt>
                <c:pt idx="244">
                  <c:v>15.02</c:v>
                </c:pt>
                <c:pt idx="245">
                  <c:v>15.01</c:v>
                </c:pt>
                <c:pt idx="246">
                  <c:v>14.39</c:v>
                </c:pt>
                <c:pt idx="247">
                  <c:v>14.39</c:v>
                </c:pt>
                <c:pt idx="248">
                  <c:v>14.49</c:v>
                </c:pt>
                <c:pt idx="249">
                  <c:v>13.96</c:v>
                </c:pt>
                <c:pt idx="250">
                  <c:v>13.98</c:v>
                </c:pt>
                <c:pt idx="251">
                  <c:v>14.06</c:v>
                </c:pt>
                <c:pt idx="252">
                  <c:v>14.49</c:v>
                </c:pt>
                <c:pt idx="253">
                  <c:v>14.49</c:v>
                </c:pt>
                <c:pt idx="254">
                  <c:v>14.43</c:v>
                </c:pt>
                <c:pt idx="255">
                  <c:v>14.35</c:v>
                </c:pt>
                <c:pt idx="256">
                  <c:v>14.43</c:v>
                </c:pt>
                <c:pt idx="257">
                  <c:v>13.44</c:v>
                </c:pt>
                <c:pt idx="258">
                  <c:v>12.35</c:v>
                </c:pt>
                <c:pt idx="259">
                  <c:v>12.63</c:v>
                </c:pt>
                <c:pt idx="260">
                  <c:v>12.07</c:v>
                </c:pt>
                <c:pt idx="261">
                  <c:v>12.04</c:v>
                </c:pt>
                <c:pt idx="262">
                  <c:v>12.74</c:v>
                </c:pt>
                <c:pt idx="263">
                  <c:v>12.94</c:v>
                </c:pt>
                <c:pt idx="264">
                  <c:v>14.77</c:v>
                </c:pt>
                <c:pt idx="265">
                  <c:v>14.7</c:v>
                </c:pt>
                <c:pt idx="266">
                  <c:v>15.76</c:v>
                </c:pt>
                <c:pt idx="267">
                  <c:v>16.77</c:v>
                </c:pt>
                <c:pt idx="268">
                  <c:v>16.96</c:v>
                </c:pt>
                <c:pt idx="269">
                  <c:v>16.899999999999999</c:v>
                </c:pt>
                <c:pt idx="270">
                  <c:v>17.010000000000002</c:v>
                </c:pt>
                <c:pt idx="271">
                  <c:v>17.350000000000001</c:v>
                </c:pt>
                <c:pt idx="272">
                  <c:v>17.420000000000002</c:v>
                </c:pt>
                <c:pt idx="273">
                  <c:v>17.22</c:v>
                </c:pt>
                <c:pt idx="274">
                  <c:v>16.010000000000002</c:v>
                </c:pt>
                <c:pt idx="275">
                  <c:v>16.010000000000002</c:v>
                </c:pt>
                <c:pt idx="276">
                  <c:v>16.010000000000002</c:v>
                </c:pt>
                <c:pt idx="277">
                  <c:v>16.21</c:v>
                </c:pt>
                <c:pt idx="278">
                  <c:v>17.61</c:v>
                </c:pt>
                <c:pt idx="279">
                  <c:v>17.760000000000002</c:v>
                </c:pt>
                <c:pt idx="280">
                  <c:v>18</c:v>
                </c:pt>
                <c:pt idx="281">
                  <c:v>18.63</c:v>
                </c:pt>
                <c:pt idx="282">
                  <c:v>18.489999999999998</c:v>
                </c:pt>
                <c:pt idx="283">
                  <c:v>18.37</c:v>
                </c:pt>
                <c:pt idx="284">
                  <c:v>18.43</c:v>
                </c:pt>
                <c:pt idx="285">
                  <c:v>18.170000000000002</c:v>
                </c:pt>
                <c:pt idx="286">
                  <c:v>17.62</c:v>
                </c:pt>
                <c:pt idx="287">
                  <c:v>17.75</c:v>
                </c:pt>
                <c:pt idx="288">
                  <c:v>17.649999999999999</c:v>
                </c:pt>
                <c:pt idx="289">
                  <c:v>17.309999999999999</c:v>
                </c:pt>
                <c:pt idx="290">
                  <c:v>17.649999999999999</c:v>
                </c:pt>
                <c:pt idx="291">
                  <c:v>17.920000000000002</c:v>
                </c:pt>
                <c:pt idx="292">
                  <c:v>17.71</c:v>
                </c:pt>
                <c:pt idx="293">
                  <c:v>17.920000000000002</c:v>
                </c:pt>
                <c:pt idx="294">
                  <c:v>17.62</c:v>
                </c:pt>
                <c:pt idx="295">
                  <c:v>17.600000000000001</c:v>
                </c:pt>
                <c:pt idx="296">
                  <c:v>17.690000000000001</c:v>
                </c:pt>
                <c:pt idx="297">
                  <c:v>18.04</c:v>
                </c:pt>
                <c:pt idx="298">
                  <c:v>17.84</c:v>
                </c:pt>
                <c:pt idx="299">
                  <c:v>17.559999999999999</c:v>
                </c:pt>
                <c:pt idx="300">
                  <c:v>17.36</c:v>
                </c:pt>
                <c:pt idx="301">
                  <c:v>18.100000000000001</c:v>
                </c:pt>
                <c:pt idx="302">
                  <c:v>18.12</c:v>
                </c:pt>
                <c:pt idx="303">
                  <c:v>17.489999999999998</c:v>
                </c:pt>
                <c:pt idx="304">
                  <c:v>17.489999999999998</c:v>
                </c:pt>
                <c:pt idx="305">
                  <c:v>17.53</c:v>
                </c:pt>
                <c:pt idx="306">
                  <c:v>18.07</c:v>
                </c:pt>
                <c:pt idx="307">
                  <c:v>16.010000000000002</c:v>
                </c:pt>
                <c:pt idx="308">
                  <c:v>18.04</c:v>
                </c:pt>
                <c:pt idx="309">
                  <c:v>17.940000000000001</c:v>
                </c:pt>
                <c:pt idx="310">
                  <c:v>18.010000000000002</c:v>
                </c:pt>
                <c:pt idx="311">
                  <c:v>17.8</c:v>
                </c:pt>
                <c:pt idx="312">
                  <c:v>17.96</c:v>
                </c:pt>
                <c:pt idx="313">
                  <c:v>18.11</c:v>
                </c:pt>
                <c:pt idx="314">
                  <c:v>17.91</c:v>
                </c:pt>
                <c:pt idx="315">
                  <c:v>18.100000000000001</c:v>
                </c:pt>
                <c:pt idx="316">
                  <c:v>18.41</c:v>
                </c:pt>
                <c:pt idx="317">
                  <c:v>17.96</c:v>
                </c:pt>
                <c:pt idx="318">
                  <c:v>18.010000000000002</c:v>
                </c:pt>
                <c:pt idx="319">
                  <c:v>18.010000000000002</c:v>
                </c:pt>
                <c:pt idx="320">
                  <c:v>18.03</c:v>
                </c:pt>
              </c:numCache>
            </c:numRef>
          </c:val>
          <c:smooth val="0"/>
          <c:extLst>
            <c:ext xmlns:c16="http://schemas.microsoft.com/office/drawing/2014/chart" uri="{C3380CC4-5D6E-409C-BE32-E72D297353CC}">
              <c16:uniqueId val="{00000000-D0B7-4B2E-B4C9-FC190D7C89C0}"/>
            </c:ext>
          </c:extLst>
        </c:ser>
        <c:dLbls>
          <c:showLegendKey val="0"/>
          <c:showVal val="0"/>
          <c:showCatName val="0"/>
          <c:showSerName val="0"/>
          <c:showPercent val="0"/>
          <c:showBubbleSize val="0"/>
        </c:dLbls>
        <c:smooth val="0"/>
        <c:axId val="617940304"/>
        <c:axId val="617948176"/>
      </c:lineChart>
      <c:dateAx>
        <c:axId val="6179403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17948176"/>
        <c:crosses val="autoZero"/>
        <c:auto val="1"/>
        <c:lblOffset val="100"/>
        <c:baseTimeUnit val="days"/>
      </c:dateAx>
      <c:valAx>
        <c:axId val="617948176"/>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17940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r>
              <a:rPr lang="de-DE">
                <a:latin typeface="Roboto Slab" pitchFamily="2" charset="0"/>
                <a:ea typeface="Roboto Slab" pitchFamily="2" charset="0"/>
              </a:rPr>
              <a:t>Dow Jones</a:t>
            </a:r>
            <a:r>
              <a:rPr lang="de-DE" baseline="0">
                <a:latin typeface="Roboto Slab" pitchFamily="2" charset="0"/>
                <a:ea typeface="Roboto Slab" pitchFamily="2" charset="0"/>
              </a:rPr>
              <a:t> Industrial Average</a:t>
            </a:r>
            <a:endParaRPr lang="de-DE">
              <a:latin typeface="Roboto Slab" pitchFamily="2" charset="0"/>
              <a:ea typeface="Roboto Slab"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lineChart>
        <c:grouping val="standard"/>
        <c:varyColors val="0"/>
        <c:ser>
          <c:idx val="0"/>
          <c:order val="0"/>
          <c:tx>
            <c:strRef>
              <c:f>'[Grafiken Jahresbericht 2020.xlsx]Tabelle1'!$B$3</c:f>
              <c:strCache>
                <c:ptCount val="1"/>
                <c:pt idx="0">
                  <c:v>ISTORISCHE KURSDATEN FÜR DOW JONES 30 INDUSTRIAL</c:v>
                </c:pt>
              </c:strCache>
            </c:strRef>
          </c:tx>
          <c:spPr>
            <a:ln w="28575" cap="rnd">
              <a:solidFill>
                <a:schemeClr val="accent1"/>
              </a:solidFill>
              <a:round/>
            </a:ln>
            <a:effectLst/>
          </c:spPr>
          <c:marker>
            <c:symbol val="none"/>
          </c:marker>
          <c:cat>
            <c:numRef>
              <c:f>'[Grafiken Jahresbericht 2020.xlsx]Tabelle1'!$B$5:$B$260</c:f>
              <c:numCache>
                <c:formatCode>m/d/yyyy</c:formatCode>
                <c:ptCount val="256"/>
                <c:pt idx="0">
                  <c:v>44202</c:v>
                </c:pt>
                <c:pt idx="1">
                  <c:v>44201</c:v>
                </c:pt>
                <c:pt idx="2">
                  <c:v>44200</c:v>
                </c:pt>
                <c:pt idx="3">
                  <c:v>44196</c:v>
                </c:pt>
                <c:pt idx="4">
                  <c:v>44195</c:v>
                </c:pt>
                <c:pt idx="5">
                  <c:v>44194</c:v>
                </c:pt>
                <c:pt idx="6">
                  <c:v>44193</c:v>
                </c:pt>
                <c:pt idx="7">
                  <c:v>44189</c:v>
                </c:pt>
                <c:pt idx="8">
                  <c:v>44188</c:v>
                </c:pt>
                <c:pt idx="9">
                  <c:v>44187</c:v>
                </c:pt>
                <c:pt idx="10">
                  <c:v>44186</c:v>
                </c:pt>
                <c:pt idx="11">
                  <c:v>44183</c:v>
                </c:pt>
                <c:pt idx="12">
                  <c:v>44182</c:v>
                </c:pt>
                <c:pt idx="13">
                  <c:v>44181</c:v>
                </c:pt>
                <c:pt idx="14">
                  <c:v>44180</c:v>
                </c:pt>
                <c:pt idx="15">
                  <c:v>44179</c:v>
                </c:pt>
                <c:pt idx="16">
                  <c:v>44176</c:v>
                </c:pt>
                <c:pt idx="17">
                  <c:v>44175</c:v>
                </c:pt>
                <c:pt idx="18">
                  <c:v>44174</c:v>
                </c:pt>
                <c:pt idx="19">
                  <c:v>44173</c:v>
                </c:pt>
                <c:pt idx="20">
                  <c:v>44172</c:v>
                </c:pt>
                <c:pt idx="21">
                  <c:v>44169</c:v>
                </c:pt>
                <c:pt idx="22">
                  <c:v>44168</c:v>
                </c:pt>
                <c:pt idx="23">
                  <c:v>44167</c:v>
                </c:pt>
                <c:pt idx="24">
                  <c:v>44166</c:v>
                </c:pt>
                <c:pt idx="25">
                  <c:v>44165</c:v>
                </c:pt>
                <c:pt idx="26">
                  <c:v>44162</c:v>
                </c:pt>
                <c:pt idx="27">
                  <c:v>44160</c:v>
                </c:pt>
                <c:pt idx="28">
                  <c:v>44159</c:v>
                </c:pt>
                <c:pt idx="29">
                  <c:v>44158</c:v>
                </c:pt>
                <c:pt idx="30">
                  <c:v>44155</c:v>
                </c:pt>
                <c:pt idx="31">
                  <c:v>44154</c:v>
                </c:pt>
                <c:pt idx="32">
                  <c:v>44153</c:v>
                </c:pt>
                <c:pt idx="33">
                  <c:v>44152</c:v>
                </c:pt>
                <c:pt idx="34">
                  <c:v>44151</c:v>
                </c:pt>
                <c:pt idx="35">
                  <c:v>44148</c:v>
                </c:pt>
                <c:pt idx="36">
                  <c:v>44147</c:v>
                </c:pt>
                <c:pt idx="37">
                  <c:v>44146</c:v>
                </c:pt>
                <c:pt idx="38">
                  <c:v>44145</c:v>
                </c:pt>
                <c:pt idx="39">
                  <c:v>44144</c:v>
                </c:pt>
                <c:pt idx="40">
                  <c:v>44141</c:v>
                </c:pt>
                <c:pt idx="41">
                  <c:v>44140</c:v>
                </c:pt>
                <c:pt idx="42">
                  <c:v>44139</c:v>
                </c:pt>
                <c:pt idx="43">
                  <c:v>44138</c:v>
                </c:pt>
                <c:pt idx="44">
                  <c:v>44137</c:v>
                </c:pt>
                <c:pt idx="45">
                  <c:v>44134</c:v>
                </c:pt>
                <c:pt idx="46">
                  <c:v>44133</c:v>
                </c:pt>
                <c:pt idx="47">
                  <c:v>44132</c:v>
                </c:pt>
                <c:pt idx="48">
                  <c:v>44131</c:v>
                </c:pt>
                <c:pt idx="49">
                  <c:v>44130</c:v>
                </c:pt>
                <c:pt idx="50">
                  <c:v>44127</c:v>
                </c:pt>
                <c:pt idx="51">
                  <c:v>44126</c:v>
                </c:pt>
                <c:pt idx="52">
                  <c:v>44125</c:v>
                </c:pt>
                <c:pt idx="53">
                  <c:v>44124</c:v>
                </c:pt>
                <c:pt idx="54">
                  <c:v>44123</c:v>
                </c:pt>
                <c:pt idx="55">
                  <c:v>44120</c:v>
                </c:pt>
                <c:pt idx="56">
                  <c:v>44119</c:v>
                </c:pt>
                <c:pt idx="57">
                  <c:v>44118</c:v>
                </c:pt>
                <c:pt idx="58">
                  <c:v>44117</c:v>
                </c:pt>
                <c:pt idx="59">
                  <c:v>44116</c:v>
                </c:pt>
                <c:pt idx="60">
                  <c:v>44113</c:v>
                </c:pt>
                <c:pt idx="61">
                  <c:v>44112</c:v>
                </c:pt>
                <c:pt idx="62">
                  <c:v>44111</c:v>
                </c:pt>
                <c:pt idx="63">
                  <c:v>44110</c:v>
                </c:pt>
                <c:pt idx="64">
                  <c:v>44109</c:v>
                </c:pt>
                <c:pt idx="65">
                  <c:v>44106</c:v>
                </c:pt>
                <c:pt idx="66">
                  <c:v>44105</c:v>
                </c:pt>
                <c:pt idx="67">
                  <c:v>44104</c:v>
                </c:pt>
                <c:pt idx="68">
                  <c:v>44103</c:v>
                </c:pt>
                <c:pt idx="69">
                  <c:v>44102</c:v>
                </c:pt>
                <c:pt idx="70">
                  <c:v>44099</c:v>
                </c:pt>
                <c:pt idx="71">
                  <c:v>44098</c:v>
                </c:pt>
                <c:pt idx="72">
                  <c:v>44097</c:v>
                </c:pt>
                <c:pt idx="73">
                  <c:v>44096</c:v>
                </c:pt>
                <c:pt idx="74">
                  <c:v>44095</c:v>
                </c:pt>
                <c:pt idx="75">
                  <c:v>44092</c:v>
                </c:pt>
                <c:pt idx="76">
                  <c:v>44091</c:v>
                </c:pt>
                <c:pt idx="77">
                  <c:v>44090</c:v>
                </c:pt>
                <c:pt idx="78">
                  <c:v>44089</c:v>
                </c:pt>
                <c:pt idx="79">
                  <c:v>44088</c:v>
                </c:pt>
                <c:pt idx="80">
                  <c:v>44085</c:v>
                </c:pt>
                <c:pt idx="81">
                  <c:v>44084</c:v>
                </c:pt>
                <c:pt idx="82">
                  <c:v>44083</c:v>
                </c:pt>
                <c:pt idx="83">
                  <c:v>44082</c:v>
                </c:pt>
                <c:pt idx="84">
                  <c:v>44078</c:v>
                </c:pt>
                <c:pt idx="85">
                  <c:v>44077</c:v>
                </c:pt>
                <c:pt idx="86">
                  <c:v>44076</c:v>
                </c:pt>
                <c:pt idx="87">
                  <c:v>44075</c:v>
                </c:pt>
                <c:pt idx="88">
                  <c:v>44074</c:v>
                </c:pt>
                <c:pt idx="89">
                  <c:v>44071</c:v>
                </c:pt>
                <c:pt idx="90">
                  <c:v>44070</c:v>
                </c:pt>
                <c:pt idx="91">
                  <c:v>44069</c:v>
                </c:pt>
                <c:pt idx="92">
                  <c:v>44068</c:v>
                </c:pt>
                <c:pt idx="93">
                  <c:v>44067</c:v>
                </c:pt>
                <c:pt idx="94">
                  <c:v>44064</c:v>
                </c:pt>
                <c:pt idx="95">
                  <c:v>44063</c:v>
                </c:pt>
                <c:pt idx="96">
                  <c:v>44062</c:v>
                </c:pt>
                <c:pt idx="97">
                  <c:v>44061</c:v>
                </c:pt>
                <c:pt idx="98">
                  <c:v>44060</c:v>
                </c:pt>
                <c:pt idx="99">
                  <c:v>44057</c:v>
                </c:pt>
                <c:pt idx="100">
                  <c:v>44056</c:v>
                </c:pt>
                <c:pt idx="101">
                  <c:v>44055</c:v>
                </c:pt>
                <c:pt idx="102">
                  <c:v>44054</c:v>
                </c:pt>
                <c:pt idx="103">
                  <c:v>44053</c:v>
                </c:pt>
                <c:pt idx="104">
                  <c:v>44050</c:v>
                </c:pt>
                <c:pt idx="105">
                  <c:v>44049</c:v>
                </c:pt>
                <c:pt idx="106">
                  <c:v>44048</c:v>
                </c:pt>
                <c:pt idx="107">
                  <c:v>44047</c:v>
                </c:pt>
                <c:pt idx="108">
                  <c:v>44046</c:v>
                </c:pt>
                <c:pt idx="109">
                  <c:v>44043</c:v>
                </c:pt>
                <c:pt idx="110">
                  <c:v>44042</c:v>
                </c:pt>
                <c:pt idx="111">
                  <c:v>44041</c:v>
                </c:pt>
                <c:pt idx="112">
                  <c:v>44040</c:v>
                </c:pt>
                <c:pt idx="113">
                  <c:v>44039</c:v>
                </c:pt>
                <c:pt idx="114">
                  <c:v>44036</c:v>
                </c:pt>
                <c:pt idx="115">
                  <c:v>44035</c:v>
                </c:pt>
                <c:pt idx="116">
                  <c:v>44034</c:v>
                </c:pt>
                <c:pt idx="117">
                  <c:v>44033</c:v>
                </c:pt>
                <c:pt idx="118">
                  <c:v>44032</c:v>
                </c:pt>
                <c:pt idx="119">
                  <c:v>44029</c:v>
                </c:pt>
                <c:pt idx="120">
                  <c:v>44028</c:v>
                </c:pt>
                <c:pt idx="121">
                  <c:v>44027</c:v>
                </c:pt>
                <c:pt idx="122">
                  <c:v>44026</c:v>
                </c:pt>
                <c:pt idx="123">
                  <c:v>44025</c:v>
                </c:pt>
                <c:pt idx="124">
                  <c:v>44022</c:v>
                </c:pt>
                <c:pt idx="125">
                  <c:v>44021</c:v>
                </c:pt>
                <c:pt idx="126">
                  <c:v>44020</c:v>
                </c:pt>
                <c:pt idx="127">
                  <c:v>44019</c:v>
                </c:pt>
                <c:pt idx="128">
                  <c:v>44018</c:v>
                </c:pt>
                <c:pt idx="129">
                  <c:v>44014</c:v>
                </c:pt>
                <c:pt idx="130">
                  <c:v>44013</c:v>
                </c:pt>
                <c:pt idx="131">
                  <c:v>44012</c:v>
                </c:pt>
                <c:pt idx="132">
                  <c:v>44011</c:v>
                </c:pt>
                <c:pt idx="133">
                  <c:v>44008</c:v>
                </c:pt>
                <c:pt idx="134">
                  <c:v>44007</c:v>
                </c:pt>
                <c:pt idx="135">
                  <c:v>44006</c:v>
                </c:pt>
                <c:pt idx="136">
                  <c:v>44005</c:v>
                </c:pt>
                <c:pt idx="137">
                  <c:v>44004</c:v>
                </c:pt>
                <c:pt idx="138">
                  <c:v>44001</c:v>
                </c:pt>
                <c:pt idx="139">
                  <c:v>44000</c:v>
                </c:pt>
                <c:pt idx="140">
                  <c:v>43999</c:v>
                </c:pt>
                <c:pt idx="141">
                  <c:v>43998</c:v>
                </c:pt>
                <c:pt idx="142">
                  <c:v>43997</c:v>
                </c:pt>
                <c:pt idx="143">
                  <c:v>43994</c:v>
                </c:pt>
                <c:pt idx="144">
                  <c:v>43993</c:v>
                </c:pt>
                <c:pt idx="145">
                  <c:v>43992</c:v>
                </c:pt>
                <c:pt idx="146">
                  <c:v>43991</c:v>
                </c:pt>
                <c:pt idx="147">
                  <c:v>43990</c:v>
                </c:pt>
                <c:pt idx="148">
                  <c:v>43987</c:v>
                </c:pt>
                <c:pt idx="149">
                  <c:v>43986</c:v>
                </c:pt>
                <c:pt idx="150">
                  <c:v>43985</c:v>
                </c:pt>
                <c:pt idx="151">
                  <c:v>43984</c:v>
                </c:pt>
                <c:pt idx="152">
                  <c:v>43983</c:v>
                </c:pt>
                <c:pt idx="153">
                  <c:v>43980</c:v>
                </c:pt>
                <c:pt idx="154">
                  <c:v>43979</c:v>
                </c:pt>
                <c:pt idx="155">
                  <c:v>43978</c:v>
                </c:pt>
                <c:pt idx="156">
                  <c:v>43977</c:v>
                </c:pt>
                <c:pt idx="157">
                  <c:v>43973</c:v>
                </c:pt>
                <c:pt idx="158">
                  <c:v>43972</c:v>
                </c:pt>
                <c:pt idx="159">
                  <c:v>43971</c:v>
                </c:pt>
                <c:pt idx="160">
                  <c:v>43970</c:v>
                </c:pt>
                <c:pt idx="161">
                  <c:v>43969</c:v>
                </c:pt>
                <c:pt idx="162">
                  <c:v>43966</c:v>
                </c:pt>
                <c:pt idx="163">
                  <c:v>43965</c:v>
                </c:pt>
                <c:pt idx="164">
                  <c:v>43964</c:v>
                </c:pt>
                <c:pt idx="165">
                  <c:v>43963</c:v>
                </c:pt>
                <c:pt idx="166">
                  <c:v>43962</c:v>
                </c:pt>
                <c:pt idx="167">
                  <c:v>43959</c:v>
                </c:pt>
                <c:pt idx="168">
                  <c:v>43958</c:v>
                </c:pt>
                <c:pt idx="169">
                  <c:v>43957</c:v>
                </c:pt>
                <c:pt idx="170">
                  <c:v>43956</c:v>
                </c:pt>
                <c:pt idx="171">
                  <c:v>43955</c:v>
                </c:pt>
                <c:pt idx="172">
                  <c:v>43952</c:v>
                </c:pt>
                <c:pt idx="173">
                  <c:v>43951</c:v>
                </c:pt>
                <c:pt idx="174">
                  <c:v>43950</c:v>
                </c:pt>
                <c:pt idx="175">
                  <c:v>43949</c:v>
                </c:pt>
                <c:pt idx="176">
                  <c:v>43948</c:v>
                </c:pt>
                <c:pt idx="177">
                  <c:v>43945</c:v>
                </c:pt>
                <c:pt idx="178">
                  <c:v>43944</c:v>
                </c:pt>
                <c:pt idx="179">
                  <c:v>43943</c:v>
                </c:pt>
                <c:pt idx="180">
                  <c:v>43942</c:v>
                </c:pt>
                <c:pt idx="181">
                  <c:v>43941</c:v>
                </c:pt>
                <c:pt idx="182">
                  <c:v>43938</c:v>
                </c:pt>
                <c:pt idx="183">
                  <c:v>43937</c:v>
                </c:pt>
                <c:pt idx="184">
                  <c:v>43936</c:v>
                </c:pt>
                <c:pt idx="185">
                  <c:v>43935</c:v>
                </c:pt>
                <c:pt idx="186">
                  <c:v>43934</c:v>
                </c:pt>
                <c:pt idx="187">
                  <c:v>43930</c:v>
                </c:pt>
                <c:pt idx="188">
                  <c:v>43929</c:v>
                </c:pt>
                <c:pt idx="189">
                  <c:v>43928</c:v>
                </c:pt>
                <c:pt idx="190">
                  <c:v>43927</c:v>
                </c:pt>
                <c:pt idx="191">
                  <c:v>43924</c:v>
                </c:pt>
                <c:pt idx="192">
                  <c:v>43923</c:v>
                </c:pt>
                <c:pt idx="193">
                  <c:v>43922</c:v>
                </c:pt>
                <c:pt idx="194">
                  <c:v>43921</c:v>
                </c:pt>
                <c:pt idx="195">
                  <c:v>43920</c:v>
                </c:pt>
                <c:pt idx="196">
                  <c:v>43917</c:v>
                </c:pt>
                <c:pt idx="197">
                  <c:v>43916</c:v>
                </c:pt>
                <c:pt idx="198">
                  <c:v>43915</c:v>
                </c:pt>
                <c:pt idx="199">
                  <c:v>43914</c:v>
                </c:pt>
                <c:pt idx="200">
                  <c:v>43913</c:v>
                </c:pt>
                <c:pt idx="201">
                  <c:v>43910</c:v>
                </c:pt>
                <c:pt idx="202">
                  <c:v>43909</c:v>
                </c:pt>
                <c:pt idx="203">
                  <c:v>43908</c:v>
                </c:pt>
                <c:pt idx="204">
                  <c:v>43907</c:v>
                </c:pt>
                <c:pt idx="205">
                  <c:v>43906</c:v>
                </c:pt>
                <c:pt idx="206">
                  <c:v>43903</c:v>
                </c:pt>
                <c:pt idx="207">
                  <c:v>43902</c:v>
                </c:pt>
                <c:pt idx="208">
                  <c:v>43901</c:v>
                </c:pt>
                <c:pt idx="209">
                  <c:v>43900</c:v>
                </c:pt>
                <c:pt idx="210">
                  <c:v>43899</c:v>
                </c:pt>
                <c:pt idx="211">
                  <c:v>43896</c:v>
                </c:pt>
                <c:pt idx="212">
                  <c:v>43895</c:v>
                </c:pt>
                <c:pt idx="213">
                  <c:v>43894</c:v>
                </c:pt>
                <c:pt idx="214">
                  <c:v>43893</c:v>
                </c:pt>
                <c:pt idx="215">
                  <c:v>43892</c:v>
                </c:pt>
                <c:pt idx="216">
                  <c:v>43889</c:v>
                </c:pt>
                <c:pt idx="217">
                  <c:v>43888</c:v>
                </c:pt>
                <c:pt idx="218">
                  <c:v>43887</c:v>
                </c:pt>
                <c:pt idx="219">
                  <c:v>43886</c:v>
                </c:pt>
                <c:pt idx="220">
                  <c:v>43885</c:v>
                </c:pt>
                <c:pt idx="221">
                  <c:v>43882</c:v>
                </c:pt>
                <c:pt idx="222">
                  <c:v>43881</c:v>
                </c:pt>
                <c:pt idx="223">
                  <c:v>43880</c:v>
                </c:pt>
                <c:pt idx="224">
                  <c:v>43879</c:v>
                </c:pt>
                <c:pt idx="225">
                  <c:v>43875</c:v>
                </c:pt>
                <c:pt idx="226">
                  <c:v>43874</c:v>
                </c:pt>
                <c:pt idx="227">
                  <c:v>43873</c:v>
                </c:pt>
                <c:pt idx="228">
                  <c:v>43872</c:v>
                </c:pt>
                <c:pt idx="229">
                  <c:v>43871</c:v>
                </c:pt>
                <c:pt idx="230">
                  <c:v>43868</c:v>
                </c:pt>
                <c:pt idx="231">
                  <c:v>43867</c:v>
                </c:pt>
                <c:pt idx="232">
                  <c:v>43866</c:v>
                </c:pt>
                <c:pt idx="233">
                  <c:v>43865</c:v>
                </c:pt>
                <c:pt idx="234">
                  <c:v>43864</c:v>
                </c:pt>
                <c:pt idx="235">
                  <c:v>43861</c:v>
                </c:pt>
                <c:pt idx="236">
                  <c:v>43860</c:v>
                </c:pt>
                <c:pt idx="237">
                  <c:v>43859</c:v>
                </c:pt>
                <c:pt idx="238">
                  <c:v>43858</c:v>
                </c:pt>
                <c:pt idx="239">
                  <c:v>43857</c:v>
                </c:pt>
                <c:pt idx="240">
                  <c:v>43854</c:v>
                </c:pt>
                <c:pt idx="241">
                  <c:v>43853</c:v>
                </c:pt>
                <c:pt idx="242">
                  <c:v>43852</c:v>
                </c:pt>
                <c:pt idx="243">
                  <c:v>43851</c:v>
                </c:pt>
                <c:pt idx="244">
                  <c:v>43847</c:v>
                </c:pt>
                <c:pt idx="245">
                  <c:v>43846</c:v>
                </c:pt>
                <c:pt idx="246">
                  <c:v>43845</c:v>
                </c:pt>
                <c:pt idx="247">
                  <c:v>43844</c:v>
                </c:pt>
                <c:pt idx="248">
                  <c:v>43843</c:v>
                </c:pt>
                <c:pt idx="249">
                  <c:v>43840</c:v>
                </c:pt>
                <c:pt idx="250">
                  <c:v>43839</c:v>
                </c:pt>
                <c:pt idx="251">
                  <c:v>43838</c:v>
                </c:pt>
                <c:pt idx="252">
                  <c:v>43837</c:v>
                </c:pt>
                <c:pt idx="253">
                  <c:v>43836</c:v>
                </c:pt>
                <c:pt idx="254">
                  <c:v>43833</c:v>
                </c:pt>
                <c:pt idx="255">
                  <c:v>43832</c:v>
                </c:pt>
              </c:numCache>
            </c:numRef>
          </c:cat>
          <c:val>
            <c:numRef>
              <c:f>'[Grafiken Jahresbericht 2020.xlsx]Tabelle1'!$C$5:$C$260</c:f>
              <c:numCache>
                <c:formatCode>#,##0.00</c:formatCode>
                <c:ptCount val="256"/>
                <c:pt idx="0">
                  <c:v>30829.4</c:v>
                </c:pt>
                <c:pt idx="1">
                  <c:v>30391.599999999999</c:v>
                </c:pt>
                <c:pt idx="2">
                  <c:v>30223.89</c:v>
                </c:pt>
                <c:pt idx="3">
                  <c:v>30606.48</c:v>
                </c:pt>
                <c:pt idx="4">
                  <c:v>30409.56</c:v>
                </c:pt>
                <c:pt idx="5">
                  <c:v>30335.67</c:v>
                </c:pt>
                <c:pt idx="6">
                  <c:v>30403.97</c:v>
                </c:pt>
                <c:pt idx="7">
                  <c:v>30199.87</c:v>
                </c:pt>
                <c:pt idx="8">
                  <c:v>30129.83</c:v>
                </c:pt>
                <c:pt idx="9">
                  <c:v>30015.51</c:v>
                </c:pt>
                <c:pt idx="10">
                  <c:v>30216.45</c:v>
                </c:pt>
                <c:pt idx="11">
                  <c:v>30179.05</c:v>
                </c:pt>
                <c:pt idx="12">
                  <c:v>30303.37</c:v>
                </c:pt>
                <c:pt idx="13">
                  <c:v>30154.54</c:v>
                </c:pt>
                <c:pt idx="14">
                  <c:v>30199.31</c:v>
                </c:pt>
                <c:pt idx="15">
                  <c:v>29861.55</c:v>
                </c:pt>
                <c:pt idx="16">
                  <c:v>30046.37</c:v>
                </c:pt>
                <c:pt idx="17">
                  <c:v>29999.26</c:v>
                </c:pt>
                <c:pt idx="18">
                  <c:v>30068.81</c:v>
                </c:pt>
                <c:pt idx="19">
                  <c:v>30173.88</c:v>
                </c:pt>
                <c:pt idx="20">
                  <c:v>30069.79</c:v>
                </c:pt>
                <c:pt idx="21">
                  <c:v>30218.26</c:v>
                </c:pt>
                <c:pt idx="22">
                  <c:v>29969.52</c:v>
                </c:pt>
                <c:pt idx="23">
                  <c:v>29883.79</c:v>
                </c:pt>
                <c:pt idx="24">
                  <c:v>29823.919999999998</c:v>
                </c:pt>
                <c:pt idx="25">
                  <c:v>29638.639999999999</c:v>
                </c:pt>
                <c:pt idx="26">
                  <c:v>29910.37</c:v>
                </c:pt>
                <c:pt idx="27">
                  <c:v>29872.47</c:v>
                </c:pt>
                <c:pt idx="28">
                  <c:v>30046.240000000002</c:v>
                </c:pt>
                <c:pt idx="29">
                  <c:v>29591.27</c:v>
                </c:pt>
                <c:pt idx="30">
                  <c:v>29263.48</c:v>
                </c:pt>
                <c:pt idx="31">
                  <c:v>29483.23</c:v>
                </c:pt>
                <c:pt idx="32">
                  <c:v>29438.42</c:v>
                </c:pt>
                <c:pt idx="33">
                  <c:v>29783.35</c:v>
                </c:pt>
                <c:pt idx="34">
                  <c:v>29950.44</c:v>
                </c:pt>
                <c:pt idx="35">
                  <c:v>29479.81</c:v>
                </c:pt>
                <c:pt idx="36">
                  <c:v>29080.17</c:v>
                </c:pt>
                <c:pt idx="37">
                  <c:v>29397.63</c:v>
                </c:pt>
                <c:pt idx="38">
                  <c:v>29420.92</c:v>
                </c:pt>
                <c:pt idx="39">
                  <c:v>29157.97</c:v>
                </c:pt>
                <c:pt idx="40">
                  <c:v>28323.4</c:v>
                </c:pt>
                <c:pt idx="41">
                  <c:v>28390.18</c:v>
                </c:pt>
                <c:pt idx="42">
                  <c:v>27847.66</c:v>
                </c:pt>
                <c:pt idx="43">
                  <c:v>27480.03</c:v>
                </c:pt>
                <c:pt idx="44">
                  <c:v>26925.05</c:v>
                </c:pt>
                <c:pt idx="45">
                  <c:v>26501.599999999999</c:v>
                </c:pt>
                <c:pt idx="46">
                  <c:v>26659.11</c:v>
                </c:pt>
                <c:pt idx="47">
                  <c:v>26519.95</c:v>
                </c:pt>
                <c:pt idx="48">
                  <c:v>27463.19</c:v>
                </c:pt>
                <c:pt idx="49">
                  <c:v>27685.38</c:v>
                </c:pt>
                <c:pt idx="50">
                  <c:v>28335.57</c:v>
                </c:pt>
                <c:pt idx="51">
                  <c:v>28363.66</c:v>
                </c:pt>
                <c:pt idx="52">
                  <c:v>28210.82</c:v>
                </c:pt>
                <c:pt idx="53">
                  <c:v>28308.79</c:v>
                </c:pt>
                <c:pt idx="54">
                  <c:v>28195.42</c:v>
                </c:pt>
                <c:pt idx="55">
                  <c:v>28606.31</c:v>
                </c:pt>
                <c:pt idx="56">
                  <c:v>28494.2</c:v>
                </c:pt>
                <c:pt idx="57">
                  <c:v>28514</c:v>
                </c:pt>
                <c:pt idx="58">
                  <c:v>28679.81</c:v>
                </c:pt>
                <c:pt idx="59">
                  <c:v>28837.52</c:v>
                </c:pt>
                <c:pt idx="60">
                  <c:v>28586.9</c:v>
                </c:pt>
                <c:pt idx="61">
                  <c:v>28425.51</c:v>
                </c:pt>
                <c:pt idx="62">
                  <c:v>28303.46</c:v>
                </c:pt>
                <c:pt idx="63">
                  <c:v>27772.76</c:v>
                </c:pt>
                <c:pt idx="64">
                  <c:v>28148.639999999999</c:v>
                </c:pt>
                <c:pt idx="65">
                  <c:v>27682.81</c:v>
                </c:pt>
                <c:pt idx="66">
                  <c:v>27816.9</c:v>
                </c:pt>
                <c:pt idx="67">
                  <c:v>27781.7</c:v>
                </c:pt>
                <c:pt idx="68">
                  <c:v>27452.66</c:v>
                </c:pt>
                <c:pt idx="69">
                  <c:v>27584.06</c:v>
                </c:pt>
                <c:pt idx="70">
                  <c:v>27173.96</c:v>
                </c:pt>
                <c:pt idx="71">
                  <c:v>26815.439999999999</c:v>
                </c:pt>
                <c:pt idx="72">
                  <c:v>26763.13</c:v>
                </c:pt>
                <c:pt idx="73">
                  <c:v>27288.18</c:v>
                </c:pt>
                <c:pt idx="74">
                  <c:v>27147.7</c:v>
                </c:pt>
                <c:pt idx="75">
                  <c:v>27657.42</c:v>
                </c:pt>
                <c:pt idx="76">
                  <c:v>27901.98</c:v>
                </c:pt>
                <c:pt idx="77">
                  <c:v>28032.38</c:v>
                </c:pt>
                <c:pt idx="78">
                  <c:v>27995.599999999999</c:v>
                </c:pt>
                <c:pt idx="79">
                  <c:v>27993.33</c:v>
                </c:pt>
                <c:pt idx="80">
                  <c:v>27665.64</c:v>
                </c:pt>
                <c:pt idx="81">
                  <c:v>27534.58</c:v>
                </c:pt>
                <c:pt idx="82">
                  <c:v>27940.47</c:v>
                </c:pt>
                <c:pt idx="83">
                  <c:v>27500.89</c:v>
                </c:pt>
                <c:pt idx="84">
                  <c:v>28133.31</c:v>
                </c:pt>
                <c:pt idx="85">
                  <c:v>28292.73</c:v>
                </c:pt>
                <c:pt idx="86">
                  <c:v>29100.5</c:v>
                </c:pt>
                <c:pt idx="87">
                  <c:v>28645.66</c:v>
                </c:pt>
                <c:pt idx="88">
                  <c:v>28430.05</c:v>
                </c:pt>
                <c:pt idx="89">
                  <c:v>28653.87</c:v>
                </c:pt>
                <c:pt idx="90">
                  <c:v>28492.27</c:v>
                </c:pt>
                <c:pt idx="91">
                  <c:v>28331.919999999998</c:v>
                </c:pt>
                <c:pt idx="92">
                  <c:v>28248.44</c:v>
                </c:pt>
                <c:pt idx="93">
                  <c:v>28308.46</c:v>
                </c:pt>
                <c:pt idx="94">
                  <c:v>27930.33</c:v>
                </c:pt>
                <c:pt idx="95">
                  <c:v>27739.73</c:v>
                </c:pt>
                <c:pt idx="96">
                  <c:v>27692.880000000001</c:v>
                </c:pt>
                <c:pt idx="97">
                  <c:v>27778.07</c:v>
                </c:pt>
                <c:pt idx="98">
                  <c:v>27844.91</c:v>
                </c:pt>
                <c:pt idx="99">
                  <c:v>27931.02</c:v>
                </c:pt>
                <c:pt idx="100">
                  <c:v>27896.720000000001</c:v>
                </c:pt>
                <c:pt idx="101">
                  <c:v>27976.84</c:v>
                </c:pt>
                <c:pt idx="102">
                  <c:v>27686.91</c:v>
                </c:pt>
                <c:pt idx="103">
                  <c:v>27791.439999999999</c:v>
                </c:pt>
                <c:pt idx="104">
                  <c:v>27433.48</c:v>
                </c:pt>
                <c:pt idx="105">
                  <c:v>27386.98</c:v>
                </c:pt>
                <c:pt idx="106">
                  <c:v>27201.52</c:v>
                </c:pt>
                <c:pt idx="107">
                  <c:v>26828.47</c:v>
                </c:pt>
                <c:pt idx="108">
                  <c:v>26664.400000000001</c:v>
                </c:pt>
                <c:pt idx="109">
                  <c:v>26428.32</c:v>
                </c:pt>
                <c:pt idx="110">
                  <c:v>26313.65</c:v>
                </c:pt>
                <c:pt idx="111">
                  <c:v>26539.57</c:v>
                </c:pt>
                <c:pt idx="112">
                  <c:v>26379.279999999999</c:v>
                </c:pt>
                <c:pt idx="113">
                  <c:v>26584.77</c:v>
                </c:pt>
                <c:pt idx="114">
                  <c:v>26469.89</c:v>
                </c:pt>
                <c:pt idx="115">
                  <c:v>26652.33</c:v>
                </c:pt>
                <c:pt idx="116">
                  <c:v>27005.84</c:v>
                </c:pt>
                <c:pt idx="117">
                  <c:v>26840.400000000001</c:v>
                </c:pt>
                <c:pt idx="118">
                  <c:v>26680.87</c:v>
                </c:pt>
                <c:pt idx="119">
                  <c:v>26671.95</c:v>
                </c:pt>
                <c:pt idx="120">
                  <c:v>26734.71</c:v>
                </c:pt>
                <c:pt idx="121">
                  <c:v>26870.1</c:v>
                </c:pt>
                <c:pt idx="122">
                  <c:v>26642.59</c:v>
                </c:pt>
                <c:pt idx="123">
                  <c:v>26085.8</c:v>
                </c:pt>
                <c:pt idx="124">
                  <c:v>26075.3</c:v>
                </c:pt>
                <c:pt idx="125">
                  <c:v>25706.09</c:v>
                </c:pt>
                <c:pt idx="126">
                  <c:v>26067.279999999999</c:v>
                </c:pt>
                <c:pt idx="127">
                  <c:v>25890.18</c:v>
                </c:pt>
                <c:pt idx="128">
                  <c:v>26287.03</c:v>
                </c:pt>
                <c:pt idx="129">
                  <c:v>25827.360000000001</c:v>
                </c:pt>
                <c:pt idx="130">
                  <c:v>25734.97</c:v>
                </c:pt>
                <c:pt idx="131">
                  <c:v>25812.880000000001</c:v>
                </c:pt>
                <c:pt idx="132">
                  <c:v>25595.8</c:v>
                </c:pt>
                <c:pt idx="133">
                  <c:v>25015.55</c:v>
                </c:pt>
                <c:pt idx="134">
                  <c:v>25745.599999999999</c:v>
                </c:pt>
                <c:pt idx="135">
                  <c:v>25445.94</c:v>
                </c:pt>
                <c:pt idx="136">
                  <c:v>26156.1</c:v>
                </c:pt>
                <c:pt idx="137">
                  <c:v>26024.959999999999</c:v>
                </c:pt>
                <c:pt idx="138">
                  <c:v>25871.46</c:v>
                </c:pt>
                <c:pt idx="139">
                  <c:v>26080.1</c:v>
                </c:pt>
                <c:pt idx="140">
                  <c:v>26119.61</c:v>
                </c:pt>
                <c:pt idx="141">
                  <c:v>26289.98</c:v>
                </c:pt>
                <c:pt idx="142">
                  <c:v>25763.16</c:v>
                </c:pt>
                <c:pt idx="143">
                  <c:v>25605.54</c:v>
                </c:pt>
                <c:pt idx="144">
                  <c:v>25128.17</c:v>
                </c:pt>
                <c:pt idx="145">
                  <c:v>26989.99</c:v>
                </c:pt>
                <c:pt idx="146">
                  <c:v>27272.3</c:v>
                </c:pt>
                <c:pt idx="147">
                  <c:v>27572.44</c:v>
                </c:pt>
                <c:pt idx="148">
                  <c:v>27110.98</c:v>
                </c:pt>
                <c:pt idx="149">
                  <c:v>26281.82</c:v>
                </c:pt>
                <c:pt idx="150">
                  <c:v>26269.89</c:v>
                </c:pt>
                <c:pt idx="151">
                  <c:v>25742.65</c:v>
                </c:pt>
                <c:pt idx="152">
                  <c:v>25475.02</c:v>
                </c:pt>
                <c:pt idx="153">
                  <c:v>25383.11</c:v>
                </c:pt>
                <c:pt idx="154">
                  <c:v>25400.639999999999</c:v>
                </c:pt>
                <c:pt idx="155">
                  <c:v>25548.27</c:v>
                </c:pt>
                <c:pt idx="156">
                  <c:v>24995.11</c:v>
                </c:pt>
                <c:pt idx="157">
                  <c:v>24465.16</c:v>
                </c:pt>
                <c:pt idx="158">
                  <c:v>24474.12</c:v>
                </c:pt>
                <c:pt idx="159">
                  <c:v>24575.9</c:v>
                </c:pt>
                <c:pt idx="160">
                  <c:v>24206.86</c:v>
                </c:pt>
                <c:pt idx="161">
                  <c:v>24597.37</c:v>
                </c:pt>
                <c:pt idx="162">
                  <c:v>23685.42</c:v>
                </c:pt>
                <c:pt idx="163">
                  <c:v>23625.34</c:v>
                </c:pt>
                <c:pt idx="164">
                  <c:v>23247.97</c:v>
                </c:pt>
                <c:pt idx="165">
                  <c:v>23764.78</c:v>
                </c:pt>
                <c:pt idx="166">
                  <c:v>24221.99</c:v>
                </c:pt>
                <c:pt idx="167">
                  <c:v>24331.32</c:v>
                </c:pt>
                <c:pt idx="168">
                  <c:v>23875.89</c:v>
                </c:pt>
                <c:pt idx="169">
                  <c:v>23664.639999999999</c:v>
                </c:pt>
                <c:pt idx="170">
                  <c:v>23883.09</c:v>
                </c:pt>
                <c:pt idx="171">
                  <c:v>23749.759999999998</c:v>
                </c:pt>
                <c:pt idx="172">
                  <c:v>23723.69</c:v>
                </c:pt>
                <c:pt idx="173">
                  <c:v>24345.72</c:v>
                </c:pt>
                <c:pt idx="174">
                  <c:v>24633.86</c:v>
                </c:pt>
                <c:pt idx="175">
                  <c:v>24101.55</c:v>
                </c:pt>
                <c:pt idx="176">
                  <c:v>24133.78</c:v>
                </c:pt>
                <c:pt idx="177">
                  <c:v>23775.27</c:v>
                </c:pt>
                <c:pt idx="178">
                  <c:v>23515.26</c:v>
                </c:pt>
                <c:pt idx="179">
                  <c:v>23475.82</c:v>
                </c:pt>
                <c:pt idx="180">
                  <c:v>23018.880000000001</c:v>
                </c:pt>
                <c:pt idx="181">
                  <c:v>23650.44</c:v>
                </c:pt>
                <c:pt idx="182">
                  <c:v>24242.49</c:v>
                </c:pt>
                <c:pt idx="183">
                  <c:v>23537.68</c:v>
                </c:pt>
                <c:pt idx="184">
                  <c:v>23504.35</c:v>
                </c:pt>
                <c:pt idx="185">
                  <c:v>23949.759999999998</c:v>
                </c:pt>
                <c:pt idx="186">
                  <c:v>23390.77</c:v>
                </c:pt>
                <c:pt idx="187">
                  <c:v>23719.37</c:v>
                </c:pt>
                <c:pt idx="188">
                  <c:v>23433.57</c:v>
                </c:pt>
                <c:pt idx="189">
                  <c:v>22653.86</c:v>
                </c:pt>
                <c:pt idx="190">
                  <c:v>22679.99</c:v>
                </c:pt>
                <c:pt idx="191">
                  <c:v>21052.53</c:v>
                </c:pt>
                <c:pt idx="192">
                  <c:v>21413.439999999999</c:v>
                </c:pt>
                <c:pt idx="193">
                  <c:v>20943.509999999998</c:v>
                </c:pt>
                <c:pt idx="194">
                  <c:v>21917.16</c:v>
                </c:pt>
                <c:pt idx="195">
                  <c:v>22327.48</c:v>
                </c:pt>
                <c:pt idx="196">
                  <c:v>21636.78</c:v>
                </c:pt>
                <c:pt idx="197">
                  <c:v>22552.17</c:v>
                </c:pt>
                <c:pt idx="198">
                  <c:v>21200.55</c:v>
                </c:pt>
                <c:pt idx="199">
                  <c:v>20704.91</c:v>
                </c:pt>
                <c:pt idx="200">
                  <c:v>18591.93</c:v>
                </c:pt>
                <c:pt idx="201">
                  <c:v>19173.98</c:v>
                </c:pt>
                <c:pt idx="202">
                  <c:v>20087.189999999999</c:v>
                </c:pt>
                <c:pt idx="203">
                  <c:v>19898.919999999998</c:v>
                </c:pt>
                <c:pt idx="204">
                  <c:v>21237.38</c:v>
                </c:pt>
                <c:pt idx="205">
                  <c:v>20188.52</c:v>
                </c:pt>
                <c:pt idx="206">
                  <c:v>23185.62</c:v>
                </c:pt>
                <c:pt idx="207">
                  <c:v>21200.62</c:v>
                </c:pt>
                <c:pt idx="208">
                  <c:v>23553.22</c:v>
                </c:pt>
                <c:pt idx="209">
                  <c:v>25018.16</c:v>
                </c:pt>
                <c:pt idx="210">
                  <c:v>23851.02</c:v>
                </c:pt>
                <c:pt idx="211">
                  <c:v>25864.78</c:v>
                </c:pt>
                <c:pt idx="212">
                  <c:v>26121.279999999999</c:v>
                </c:pt>
                <c:pt idx="213">
                  <c:v>27090.86</c:v>
                </c:pt>
                <c:pt idx="214">
                  <c:v>25917.41</c:v>
                </c:pt>
                <c:pt idx="215">
                  <c:v>26703.32</c:v>
                </c:pt>
                <c:pt idx="216">
                  <c:v>25409.360000000001</c:v>
                </c:pt>
                <c:pt idx="217">
                  <c:v>25766.639999999999</c:v>
                </c:pt>
                <c:pt idx="218">
                  <c:v>26957.59</c:v>
                </c:pt>
                <c:pt idx="219">
                  <c:v>27081.360000000001</c:v>
                </c:pt>
                <c:pt idx="220">
                  <c:v>27960.799999999999</c:v>
                </c:pt>
                <c:pt idx="221">
                  <c:v>28992.41</c:v>
                </c:pt>
                <c:pt idx="222">
                  <c:v>29219.98</c:v>
                </c:pt>
                <c:pt idx="223">
                  <c:v>29348.03</c:v>
                </c:pt>
                <c:pt idx="224">
                  <c:v>29232.19</c:v>
                </c:pt>
                <c:pt idx="225">
                  <c:v>29398.080000000002</c:v>
                </c:pt>
                <c:pt idx="226">
                  <c:v>29423.31</c:v>
                </c:pt>
                <c:pt idx="227">
                  <c:v>29551.42</c:v>
                </c:pt>
                <c:pt idx="228">
                  <c:v>29276.34</c:v>
                </c:pt>
                <c:pt idx="229">
                  <c:v>29276.82</c:v>
                </c:pt>
                <c:pt idx="230">
                  <c:v>29102.51</c:v>
                </c:pt>
                <c:pt idx="231">
                  <c:v>29379.77</c:v>
                </c:pt>
                <c:pt idx="232">
                  <c:v>29290.85</c:v>
                </c:pt>
                <c:pt idx="233">
                  <c:v>28807.63</c:v>
                </c:pt>
                <c:pt idx="234">
                  <c:v>28399.81</c:v>
                </c:pt>
                <c:pt idx="235">
                  <c:v>28256.03</c:v>
                </c:pt>
                <c:pt idx="236">
                  <c:v>28859.439999999999</c:v>
                </c:pt>
                <c:pt idx="237">
                  <c:v>28734.45</c:v>
                </c:pt>
                <c:pt idx="238">
                  <c:v>28722.85</c:v>
                </c:pt>
                <c:pt idx="239">
                  <c:v>28535.8</c:v>
                </c:pt>
                <c:pt idx="240">
                  <c:v>28989.73</c:v>
                </c:pt>
                <c:pt idx="241">
                  <c:v>29160.09</c:v>
                </c:pt>
                <c:pt idx="242">
                  <c:v>29186.27</c:v>
                </c:pt>
                <c:pt idx="243">
                  <c:v>29196.04</c:v>
                </c:pt>
                <c:pt idx="244">
                  <c:v>29348.1</c:v>
                </c:pt>
                <c:pt idx="245">
                  <c:v>29297.64</c:v>
                </c:pt>
                <c:pt idx="246">
                  <c:v>29030.22</c:v>
                </c:pt>
                <c:pt idx="247">
                  <c:v>28939.67</c:v>
                </c:pt>
                <c:pt idx="248">
                  <c:v>28907.05</c:v>
                </c:pt>
                <c:pt idx="249">
                  <c:v>28823.77</c:v>
                </c:pt>
                <c:pt idx="250">
                  <c:v>28956.9</c:v>
                </c:pt>
                <c:pt idx="251">
                  <c:v>28745.09</c:v>
                </c:pt>
                <c:pt idx="252">
                  <c:v>28583.68</c:v>
                </c:pt>
                <c:pt idx="253">
                  <c:v>28703.38</c:v>
                </c:pt>
                <c:pt idx="254">
                  <c:v>28634.880000000001</c:v>
                </c:pt>
                <c:pt idx="255">
                  <c:v>28868.799999999999</c:v>
                </c:pt>
              </c:numCache>
            </c:numRef>
          </c:val>
          <c:smooth val="0"/>
          <c:extLst>
            <c:ext xmlns:c16="http://schemas.microsoft.com/office/drawing/2014/chart" uri="{C3380CC4-5D6E-409C-BE32-E72D297353CC}">
              <c16:uniqueId val="{00000000-EF54-42CD-8F5F-CBE18C4D43C1}"/>
            </c:ext>
          </c:extLst>
        </c:ser>
        <c:dLbls>
          <c:showLegendKey val="0"/>
          <c:showVal val="0"/>
          <c:showCatName val="0"/>
          <c:showSerName val="0"/>
          <c:showPercent val="0"/>
          <c:showBubbleSize val="0"/>
        </c:dLbls>
        <c:smooth val="0"/>
        <c:axId val="617940304"/>
        <c:axId val="617948176"/>
      </c:lineChart>
      <c:dateAx>
        <c:axId val="6179403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17948176"/>
        <c:crosses val="autoZero"/>
        <c:auto val="1"/>
        <c:lblOffset val="100"/>
        <c:baseTimeUnit val="days"/>
      </c:dateAx>
      <c:valAx>
        <c:axId val="617948176"/>
        <c:scaling>
          <c:orientation val="minMax"/>
          <c:max val="35000"/>
          <c:min val="15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alpha val="9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17940304"/>
        <c:crosses val="autoZero"/>
        <c:crossBetween val="between"/>
        <c:majorUnit val="5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r>
              <a:rPr lang="de-DE"/>
              <a:t>DAX 30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lineChart>
        <c:grouping val="standard"/>
        <c:varyColors val="0"/>
        <c:ser>
          <c:idx val="0"/>
          <c:order val="0"/>
          <c:tx>
            <c:strRef>
              <c:f>'[Grafiken Jahresbericht 2020.xlsx]Tabelle1'!$M$1:$M$2</c:f>
              <c:strCache>
                <c:ptCount val="2"/>
                <c:pt idx="0">
                  <c:v>DAX 30</c:v>
                </c:pt>
                <c:pt idx="1">
                  <c:v>Schluss</c:v>
                </c:pt>
              </c:strCache>
            </c:strRef>
          </c:tx>
          <c:spPr>
            <a:ln w="28575" cap="rnd">
              <a:solidFill>
                <a:schemeClr val="accent1"/>
              </a:solidFill>
              <a:round/>
            </a:ln>
            <a:effectLst/>
          </c:spPr>
          <c:marker>
            <c:symbol val="none"/>
          </c:marker>
          <c:cat>
            <c:numRef>
              <c:f>'[Grafiken Jahresbericht 2020.xlsx]Tabelle1'!$L$3:$L$259</c:f>
              <c:numCache>
                <c:formatCode>m/d/yyyy</c:formatCode>
                <c:ptCount val="257"/>
                <c:pt idx="0">
                  <c:v>44202</c:v>
                </c:pt>
                <c:pt idx="1">
                  <c:v>44201</c:v>
                </c:pt>
                <c:pt idx="2">
                  <c:v>44200</c:v>
                </c:pt>
                <c:pt idx="3">
                  <c:v>44195</c:v>
                </c:pt>
                <c:pt idx="4">
                  <c:v>44194</c:v>
                </c:pt>
                <c:pt idx="5">
                  <c:v>44193</c:v>
                </c:pt>
                <c:pt idx="6">
                  <c:v>44188</c:v>
                </c:pt>
                <c:pt idx="7">
                  <c:v>44187</c:v>
                </c:pt>
                <c:pt idx="8">
                  <c:v>44186</c:v>
                </c:pt>
                <c:pt idx="9">
                  <c:v>44183</c:v>
                </c:pt>
                <c:pt idx="10">
                  <c:v>44182</c:v>
                </c:pt>
                <c:pt idx="11">
                  <c:v>44181</c:v>
                </c:pt>
                <c:pt idx="12">
                  <c:v>44180</c:v>
                </c:pt>
                <c:pt idx="13">
                  <c:v>44179</c:v>
                </c:pt>
                <c:pt idx="14">
                  <c:v>44176</c:v>
                </c:pt>
                <c:pt idx="15">
                  <c:v>44175</c:v>
                </c:pt>
                <c:pt idx="16">
                  <c:v>44174</c:v>
                </c:pt>
                <c:pt idx="17">
                  <c:v>44173</c:v>
                </c:pt>
                <c:pt idx="18">
                  <c:v>44172</c:v>
                </c:pt>
                <c:pt idx="19">
                  <c:v>44169</c:v>
                </c:pt>
                <c:pt idx="20">
                  <c:v>44168</c:v>
                </c:pt>
                <c:pt idx="21">
                  <c:v>44167</c:v>
                </c:pt>
                <c:pt idx="22">
                  <c:v>44166</c:v>
                </c:pt>
                <c:pt idx="23">
                  <c:v>44165</c:v>
                </c:pt>
                <c:pt idx="24">
                  <c:v>44162</c:v>
                </c:pt>
                <c:pt idx="25">
                  <c:v>44161</c:v>
                </c:pt>
                <c:pt idx="26">
                  <c:v>44160</c:v>
                </c:pt>
                <c:pt idx="27">
                  <c:v>44159</c:v>
                </c:pt>
                <c:pt idx="28">
                  <c:v>44158</c:v>
                </c:pt>
                <c:pt idx="29">
                  <c:v>44155</c:v>
                </c:pt>
                <c:pt idx="30">
                  <c:v>44154</c:v>
                </c:pt>
                <c:pt idx="31">
                  <c:v>44153</c:v>
                </c:pt>
                <c:pt idx="32">
                  <c:v>44152</c:v>
                </c:pt>
                <c:pt idx="33">
                  <c:v>44151</c:v>
                </c:pt>
                <c:pt idx="34">
                  <c:v>44148</c:v>
                </c:pt>
                <c:pt idx="35">
                  <c:v>44147</c:v>
                </c:pt>
                <c:pt idx="36">
                  <c:v>44146</c:v>
                </c:pt>
                <c:pt idx="37">
                  <c:v>44145</c:v>
                </c:pt>
                <c:pt idx="38">
                  <c:v>44144</c:v>
                </c:pt>
                <c:pt idx="39">
                  <c:v>44141</c:v>
                </c:pt>
                <c:pt idx="40">
                  <c:v>44140</c:v>
                </c:pt>
                <c:pt idx="41">
                  <c:v>44139</c:v>
                </c:pt>
                <c:pt idx="42">
                  <c:v>44138</c:v>
                </c:pt>
                <c:pt idx="43">
                  <c:v>44137</c:v>
                </c:pt>
                <c:pt idx="44">
                  <c:v>44134</c:v>
                </c:pt>
                <c:pt idx="45">
                  <c:v>44133</c:v>
                </c:pt>
                <c:pt idx="46">
                  <c:v>44132</c:v>
                </c:pt>
                <c:pt idx="47">
                  <c:v>44131</c:v>
                </c:pt>
                <c:pt idx="48">
                  <c:v>44130</c:v>
                </c:pt>
                <c:pt idx="49">
                  <c:v>44127</c:v>
                </c:pt>
                <c:pt idx="50">
                  <c:v>44126</c:v>
                </c:pt>
                <c:pt idx="51">
                  <c:v>44125</c:v>
                </c:pt>
                <c:pt idx="52">
                  <c:v>44124</c:v>
                </c:pt>
                <c:pt idx="53">
                  <c:v>44123</c:v>
                </c:pt>
                <c:pt idx="54">
                  <c:v>44120</c:v>
                </c:pt>
                <c:pt idx="55">
                  <c:v>44119</c:v>
                </c:pt>
                <c:pt idx="56">
                  <c:v>44118</c:v>
                </c:pt>
                <c:pt idx="57">
                  <c:v>44117</c:v>
                </c:pt>
                <c:pt idx="58">
                  <c:v>44116</c:v>
                </c:pt>
                <c:pt idx="59">
                  <c:v>44113</c:v>
                </c:pt>
                <c:pt idx="60">
                  <c:v>44112</c:v>
                </c:pt>
                <c:pt idx="61">
                  <c:v>44111</c:v>
                </c:pt>
                <c:pt idx="62">
                  <c:v>44110</c:v>
                </c:pt>
                <c:pt idx="63">
                  <c:v>44109</c:v>
                </c:pt>
                <c:pt idx="64">
                  <c:v>44106</c:v>
                </c:pt>
                <c:pt idx="65">
                  <c:v>44105</c:v>
                </c:pt>
                <c:pt idx="66">
                  <c:v>44104</c:v>
                </c:pt>
                <c:pt idx="67">
                  <c:v>44103</c:v>
                </c:pt>
                <c:pt idx="68">
                  <c:v>44102</c:v>
                </c:pt>
                <c:pt idx="69">
                  <c:v>44099</c:v>
                </c:pt>
                <c:pt idx="70">
                  <c:v>44098</c:v>
                </c:pt>
                <c:pt idx="71">
                  <c:v>44097</c:v>
                </c:pt>
                <c:pt idx="72">
                  <c:v>44096</c:v>
                </c:pt>
                <c:pt idx="73">
                  <c:v>44095</c:v>
                </c:pt>
                <c:pt idx="74">
                  <c:v>44092</c:v>
                </c:pt>
                <c:pt idx="75">
                  <c:v>44091</c:v>
                </c:pt>
                <c:pt idx="76">
                  <c:v>44090</c:v>
                </c:pt>
                <c:pt idx="77">
                  <c:v>44089</c:v>
                </c:pt>
                <c:pt idx="78">
                  <c:v>44088</c:v>
                </c:pt>
                <c:pt idx="79">
                  <c:v>44085</c:v>
                </c:pt>
                <c:pt idx="80">
                  <c:v>44084</c:v>
                </c:pt>
                <c:pt idx="81">
                  <c:v>44083</c:v>
                </c:pt>
                <c:pt idx="82">
                  <c:v>44082</c:v>
                </c:pt>
                <c:pt idx="83">
                  <c:v>44081</c:v>
                </c:pt>
                <c:pt idx="84">
                  <c:v>44078</c:v>
                </c:pt>
                <c:pt idx="85">
                  <c:v>44077</c:v>
                </c:pt>
                <c:pt idx="86">
                  <c:v>44076</c:v>
                </c:pt>
                <c:pt idx="87">
                  <c:v>44075</c:v>
                </c:pt>
                <c:pt idx="88">
                  <c:v>44074</c:v>
                </c:pt>
                <c:pt idx="89">
                  <c:v>44071</c:v>
                </c:pt>
                <c:pt idx="90">
                  <c:v>44070</c:v>
                </c:pt>
                <c:pt idx="91">
                  <c:v>44069</c:v>
                </c:pt>
                <c:pt idx="92">
                  <c:v>44068</c:v>
                </c:pt>
                <c:pt idx="93">
                  <c:v>44067</c:v>
                </c:pt>
                <c:pt idx="94">
                  <c:v>44064</c:v>
                </c:pt>
                <c:pt idx="95">
                  <c:v>44063</c:v>
                </c:pt>
                <c:pt idx="96">
                  <c:v>44062</c:v>
                </c:pt>
                <c:pt idx="97">
                  <c:v>44061</c:v>
                </c:pt>
                <c:pt idx="98">
                  <c:v>44060</c:v>
                </c:pt>
                <c:pt idx="99">
                  <c:v>44057</c:v>
                </c:pt>
                <c:pt idx="100">
                  <c:v>44056</c:v>
                </c:pt>
                <c:pt idx="101">
                  <c:v>44055</c:v>
                </c:pt>
                <c:pt idx="102">
                  <c:v>44054</c:v>
                </c:pt>
                <c:pt idx="103">
                  <c:v>44053</c:v>
                </c:pt>
                <c:pt idx="104">
                  <c:v>44050</c:v>
                </c:pt>
                <c:pt idx="105">
                  <c:v>44049</c:v>
                </c:pt>
                <c:pt idx="106">
                  <c:v>44048</c:v>
                </c:pt>
                <c:pt idx="107">
                  <c:v>44047</c:v>
                </c:pt>
                <c:pt idx="108">
                  <c:v>44046</c:v>
                </c:pt>
                <c:pt idx="109">
                  <c:v>44043</c:v>
                </c:pt>
                <c:pt idx="110">
                  <c:v>44042</c:v>
                </c:pt>
                <c:pt idx="111">
                  <c:v>44041</c:v>
                </c:pt>
                <c:pt idx="112">
                  <c:v>44040</c:v>
                </c:pt>
                <c:pt idx="113">
                  <c:v>44039</c:v>
                </c:pt>
                <c:pt idx="114">
                  <c:v>44036</c:v>
                </c:pt>
                <c:pt idx="115">
                  <c:v>44035</c:v>
                </c:pt>
                <c:pt idx="116">
                  <c:v>44034</c:v>
                </c:pt>
                <c:pt idx="117">
                  <c:v>44033</c:v>
                </c:pt>
                <c:pt idx="118">
                  <c:v>44032</c:v>
                </c:pt>
                <c:pt idx="119">
                  <c:v>44029</c:v>
                </c:pt>
                <c:pt idx="120">
                  <c:v>44028</c:v>
                </c:pt>
                <c:pt idx="121">
                  <c:v>44027</c:v>
                </c:pt>
                <c:pt idx="122">
                  <c:v>44026</c:v>
                </c:pt>
                <c:pt idx="123">
                  <c:v>44025</c:v>
                </c:pt>
                <c:pt idx="124">
                  <c:v>44022</c:v>
                </c:pt>
                <c:pt idx="125">
                  <c:v>44021</c:v>
                </c:pt>
                <c:pt idx="126">
                  <c:v>44020</c:v>
                </c:pt>
                <c:pt idx="127">
                  <c:v>44019</c:v>
                </c:pt>
                <c:pt idx="128">
                  <c:v>44018</c:v>
                </c:pt>
                <c:pt idx="129">
                  <c:v>44015</c:v>
                </c:pt>
                <c:pt idx="130">
                  <c:v>44014</c:v>
                </c:pt>
                <c:pt idx="131">
                  <c:v>44013</c:v>
                </c:pt>
                <c:pt idx="132">
                  <c:v>44012</c:v>
                </c:pt>
                <c:pt idx="133">
                  <c:v>44011</c:v>
                </c:pt>
                <c:pt idx="134">
                  <c:v>44008</c:v>
                </c:pt>
                <c:pt idx="135">
                  <c:v>44007</c:v>
                </c:pt>
                <c:pt idx="136">
                  <c:v>44006</c:v>
                </c:pt>
                <c:pt idx="137">
                  <c:v>44005</c:v>
                </c:pt>
                <c:pt idx="138">
                  <c:v>44004</c:v>
                </c:pt>
                <c:pt idx="139">
                  <c:v>44001</c:v>
                </c:pt>
                <c:pt idx="140">
                  <c:v>44000</c:v>
                </c:pt>
                <c:pt idx="141">
                  <c:v>43999</c:v>
                </c:pt>
                <c:pt idx="142">
                  <c:v>43998</c:v>
                </c:pt>
                <c:pt idx="143">
                  <c:v>43997</c:v>
                </c:pt>
                <c:pt idx="144">
                  <c:v>43994</c:v>
                </c:pt>
                <c:pt idx="145">
                  <c:v>43993</c:v>
                </c:pt>
                <c:pt idx="146">
                  <c:v>43992</c:v>
                </c:pt>
                <c:pt idx="147">
                  <c:v>43991</c:v>
                </c:pt>
                <c:pt idx="148">
                  <c:v>43990</c:v>
                </c:pt>
                <c:pt idx="149">
                  <c:v>43987</c:v>
                </c:pt>
                <c:pt idx="150">
                  <c:v>43986</c:v>
                </c:pt>
                <c:pt idx="151">
                  <c:v>43985</c:v>
                </c:pt>
                <c:pt idx="152">
                  <c:v>43984</c:v>
                </c:pt>
                <c:pt idx="153">
                  <c:v>43980</c:v>
                </c:pt>
                <c:pt idx="154">
                  <c:v>43979</c:v>
                </c:pt>
                <c:pt idx="155">
                  <c:v>43978</c:v>
                </c:pt>
                <c:pt idx="156">
                  <c:v>43977</c:v>
                </c:pt>
                <c:pt idx="157">
                  <c:v>43976</c:v>
                </c:pt>
                <c:pt idx="158">
                  <c:v>43973</c:v>
                </c:pt>
                <c:pt idx="159">
                  <c:v>43972</c:v>
                </c:pt>
                <c:pt idx="160">
                  <c:v>43971</c:v>
                </c:pt>
                <c:pt idx="161">
                  <c:v>43970</c:v>
                </c:pt>
                <c:pt idx="162">
                  <c:v>43969</c:v>
                </c:pt>
                <c:pt idx="163">
                  <c:v>43966</c:v>
                </c:pt>
                <c:pt idx="164">
                  <c:v>43965</c:v>
                </c:pt>
                <c:pt idx="165">
                  <c:v>43964</c:v>
                </c:pt>
                <c:pt idx="166">
                  <c:v>43963</c:v>
                </c:pt>
                <c:pt idx="167">
                  <c:v>43962</c:v>
                </c:pt>
                <c:pt idx="168">
                  <c:v>43959</c:v>
                </c:pt>
                <c:pt idx="169">
                  <c:v>43958</c:v>
                </c:pt>
                <c:pt idx="170">
                  <c:v>43957</c:v>
                </c:pt>
                <c:pt idx="171">
                  <c:v>43956</c:v>
                </c:pt>
                <c:pt idx="172">
                  <c:v>43955</c:v>
                </c:pt>
                <c:pt idx="173">
                  <c:v>43951</c:v>
                </c:pt>
                <c:pt idx="174">
                  <c:v>43950</c:v>
                </c:pt>
                <c:pt idx="175">
                  <c:v>43949</c:v>
                </c:pt>
                <c:pt idx="176">
                  <c:v>43948</c:v>
                </c:pt>
                <c:pt idx="177">
                  <c:v>43945</c:v>
                </c:pt>
                <c:pt idx="178">
                  <c:v>43944</c:v>
                </c:pt>
                <c:pt idx="179">
                  <c:v>43943</c:v>
                </c:pt>
                <c:pt idx="180">
                  <c:v>43942</c:v>
                </c:pt>
                <c:pt idx="181">
                  <c:v>43941</c:v>
                </c:pt>
                <c:pt idx="182">
                  <c:v>43938</c:v>
                </c:pt>
                <c:pt idx="183">
                  <c:v>43937</c:v>
                </c:pt>
                <c:pt idx="184">
                  <c:v>43936</c:v>
                </c:pt>
                <c:pt idx="185">
                  <c:v>43935</c:v>
                </c:pt>
                <c:pt idx="186">
                  <c:v>43930</c:v>
                </c:pt>
                <c:pt idx="187">
                  <c:v>43929</c:v>
                </c:pt>
                <c:pt idx="188">
                  <c:v>43928</c:v>
                </c:pt>
                <c:pt idx="189">
                  <c:v>43927</c:v>
                </c:pt>
                <c:pt idx="190">
                  <c:v>43924</c:v>
                </c:pt>
                <c:pt idx="191">
                  <c:v>43923</c:v>
                </c:pt>
                <c:pt idx="192">
                  <c:v>43922</c:v>
                </c:pt>
                <c:pt idx="193">
                  <c:v>43921</c:v>
                </c:pt>
                <c:pt idx="194">
                  <c:v>43920</c:v>
                </c:pt>
                <c:pt idx="195">
                  <c:v>43917</c:v>
                </c:pt>
                <c:pt idx="196">
                  <c:v>43916</c:v>
                </c:pt>
                <c:pt idx="197">
                  <c:v>43915</c:v>
                </c:pt>
                <c:pt idx="198">
                  <c:v>43914</c:v>
                </c:pt>
                <c:pt idx="199">
                  <c:v>43913</c:v>
                </c:pt>
                <c:pt idx="200">
                  <c:v>43910</c:v>
                </c:pt>
                <c:pt idx="201">
                  <c:v>43909</c:v>
                </c:pt>
                <c:pt idx="202">
                  <c:v>43908</c:v>
                </c:pt>
                <c:pt idx="203">
                  <c:v>43907</c:v>
                </c:pt>
                <c:pt idx="204">
                  <c:v>43906</c:v>
                </c:pt>
                <c:pt idx="205">
                  <c:v>43903</c:v>
                </c:pt>
                <c:pt idx="206">
                  <c:v>43902</c:v>
                </c:pt>
                <c:pt idx="207">
                  <c:v>43901</c:v>
                </c:pt>
                <c:pt idx="208">
                  <c:v>43900</c:v>
                </c:pt>
                <c:pt idx="209">
                  <c:v>43899</c:v>
                </c:pt>
                <c:pt idx="210">
                  <c:v>43896</c:v>
                </c:pt>
                <c:pt idx="211">
                  <c:v>43895</c:v>
                </c:pt>
                <c:pt idx="212">
                  <c:v>43894</c:v>
                </c:pt>
                <c:pt idx="213">
                  <c:v>43893</c:v>
                </c:pt>
                <c:pt idx="214">
                  <c:v>43892</c:v>
                </c:pt>
                <c:pt idx="215">
                  <c:v>43889</c:v>
                </c:pt>
                <c:pt idx="216">
                  <c:v>43888</c:v>
                </c:pt>
                <c:pt idx="217">
                  <c:v>43887</c:v>
                </c:pt>
                <c:pt idx="218">
                  <c:v>43886</c:v>
                </c:pt>
                <c:pt idx="219">
                  <c:v>43885</c:v>
                </c:pt>
                <c:pt idx="220">
                  <c:v>43882</c:v>
                </c:pt>
                <c:pt idx="221">
                  <c:v>43881</c:v>
                </c:pt>
                <c:pt idx="222">
                  <c:v>43880</c:v>
                </c:pt>
                <c:pt idx="223">
                  <c:v>43879</c:v>
                </c:pt>
                <c:pt idx="224">
                  <c:v>43878</c:v>
                </c:pt>
                <c:pt idx="225">
                  <c:v>43875</c:v>
                </c:pt>
                <c:pt idx="226">
                  <c:v>43874</c:v>
                </c:pt>
                <c:pt idx="227">
                  <c:v>43873</c:v>
                </c:pt>
                <c:pt idx="228">
                  <c:v>43872</c:v>
                </c:pt>
                <c:pt idx="229">
                  <c:v>43871</c:v>
                </c:pt>
                <c:pt idx="230">
                  <c:v>43868</c:v>
                </c:pt>
                <c:pt idx="231">
                  <c:v>43867</c:v>
                </c:pt>
                <c:pt idx="232">
                  <c:v>43866</c:v>
                </c:pt>
                <c:pt idx="233">
                  <c:v>43865</c:v>
                </c:pt>
                <c:pt idx="234">
                  <c:v>43864</c:v>
                </c:pt>
                <c:pt idx="235">
                  <c:v>43861</c:v>
                </c:pt>
                <c:pt idx="236">
                  <c:v>43860</c:v>
                </c:pt>
                <c:pt idx="237">
                  <c:v>43859</c:v>
                </c:pt>
                <c:pt idx="238">
                  <c:v>43858</c:v>
                </c:pt>
                <c:pt idx="239">
                  <c:v>43857</c:v>
                </c:pt>
                <c:pt idx="240">
                  <c:v>43854</c:v>
                </c:pt>
                <c:pt idx="241">
                  <c:v>43853</c:v>
                </c:pt>
                <c:pt idx="242">
                  <c:v>43852</c:v>
                </c:pt>
                <c:pt idx="243">
                  <c:v>43851</c:v>
                </c:pt>
                <c:pt idx="244">
                  <c:v>43850</c:v>
                </c:pt>
                <c:pt idx="245">
                  <c:v>43847</c:v>
                </c:pt>
                <c:pt idx="246">
                  <c:v>43846</c:v>
                </c:pt>
                <c:pt idx="247">
                  <c:v>43845</c:v>
                </c:pt>
                <c:pt idx="248">
                  <c:v>43844</c:v>
                </c:pt>
                <c:pt idx="249">
                  <c:v>43843</c:v>
                </c:pt>
                <c:pt idx="250">
                  <c:v>43840</c:v>
                </c:pt>
                <c:pt idx="251">
                  <c:v>43839</c:v>
                </c:pt>
                <c:pt idx="252">
                  <c:v>43838</c:v>
                </c:pt>
                <c:pt idx="253">
                  <c:v>43837</c:v>
                </c:pt>
                <c:pt idx="254">
                  <c:v>43836</c:v>
                </c:pt>
                <c:pt idx="255">
                  <c:v>43833</c:v>
                </c:pt>
                <c:pt idx="256">
                  <c:v>43832</c:v>
                </c:pt>
              </c:numCache>
            </c:numRef>
          </c:cat>
          <c:val>
            <c:numRef>
              <c:f>'[Grafiken Jahresbericht 2020.xlsx]Tabelle1'!$M$3:$M$259</c:f>
              <c:numCache>
                <c:formatCode>#,##0.00</c:formatCode>
                <c:ptCount val="257"/>
                <c:pt idx="0">
                  <c:v>13891.97</c:v>
                </c:pt>
                <c:pt idx="1">
                  <c:v>13651.22</c:v>
                </c:pt>
                <c:pt idx="2">
                  <c:v>13726.74</c:v>
                </c:pt>
                <c:pt idx="3">
                  <c:v>13718.78</c:v>
                </c:pt>
                <c:pt idx="4">
                  <c:v>13761.38</c:v>
                </c:pt>
                <c:pt idx="5">
                  <c:v>13790.29</c:v>
                </c:pt>
                <c:pt idx="6">
                  <c:v>13587.23</c:v>
                </c:pt>
                <c:pt idx="7">
                  <c:v>13418.11</c:v>
                </c:pt>
                <c:pt idx="8">
                  <c:v>13246.3</c:v>
                </c:pt>
                <c:pt idx="9">
                  <c:v>13630.51</c:v>
                </c:pt>
                <c:pt idx="10">
                  <c:v>13667.25</c:v>
                </c:pt>
                <c:pt idx="11">
                  <c:v>13565.98</c:v>
                </c:pt>
                <c:pt idx="12">
                  <c:v>13362.87</c:v>
                </c:pt>
                <c:pt idx="13">
                  <c:v>13223.16</c:v>
                </c:pt>
                <c:pt idx="14">
                  <c:v>13114.3</c:v>
                </c:pt>
                <c:pt idx="15">
                  <c:v>13295.73</c:v>
                </c:pt>
                <c:pt idx="16">
                  <c:v>13340.26</c:v>
                </c:pt>
                <c:pt idx="17">
                  <c:v>13278.49</c:v>
                </c:pt>
                <c:pt idx="18">
                  <c:v>13271</c:v>
                </c:pt>
                <c:pt idx="19">
                  <c:v>13298.96</c:v>
                </c:pt>
                <c:pt idx="20">
                  <c:v>13252.86</c:v>
                </c:pt>
                <c:pt idx="21">
                  <c:v>13313.24</c:v>
                </c:pt>
                <c:pt idx="22">
                  <c:v>13382.3</c:v>
                </c:pt>
                <c:pt idx="23">
                  <c:v>13291.16</c:v>
                </c:pt>
                <c:pt idx="24">
                  <c:v>13335.68</c:v>
                </c:pt>
                <c:pt idx="25">
                  <c:v>13286.57</c:v>
                </c:pt>
                <c:pt idx="26">
                  <c:v>13289.8</c:v>
                </c:pt>
                <c:pt idx="27">
                  <c:v>13292.44</c:v>
                </c:pt>
                <c:pt idx="28">
                  <c:v>13126.97</c:v>
                </c:pt>
                <c:pt idx="29">
                  <c:v>13137.25</c:v>
                </c:pt>
                <c:pt idx="30">
                  <c:v>13086.16</c:v>
                </c:pt>
                <c:pt idx="31">
                  <c:v>13201.89</c:v>
                </c:pt>
                <c:pt idx="32">
                  <c:v>13133.47</c:v>
                </c:pt>
                <c:pt idx="33">
                  <c:v>13138.61</c:v>
                </c:pt>
                <c:pt idx="34">
                  <c:v>13076.72</c:v>
                </c:pt>
                <c:pt idx="35">
                  <c:v>13052.95</c:v>
                </c:pt>
                <c:pt idx="36">
                  <c:v>13216.18</c:v>
                </c:pt>
                <c:pt idx="37">
                  <c:v>13163.11</c:v>
                </c:pt>
                <c:pt idx="38">
                  <c:v>13095.97</c:v>
                </c:pt>
                <c:pt idx="39">
                  <c:v>12480.02</c:v>
                </c:pt>
                <c:pt idx="40">
                  <c:v>12568.09</c:v>
                </c:pt>
                <c:pt idx="41">
                  <c:v>12324.22</c:v>
                </c:pt>
                <c:pt idx="42">
                  <c:v>12088.98</c:v>
                </c:pt>
                <c:pt idx="43">
                  <c:v>11788.28</c:v>
                </c:pt>
                <c:pt idx="44">
                  <c:v>11556.48</c:v>
                </c:pt>
                <c:pt idx="45">
                  <c:v>11598.07</c:v>
                </c:pt>
                <c:pt idx="46">
                  <c:v>11560.51</c:v>
                </c:pt>
                <c:pt idx="47">
                  <c:v>12063.57</c:v>
                </c:pt>
                <c:pt idx="48">
                  <c:v>12177.18</c:v>
                </c:pt>
                <c:pt idx="49">
                  <c:v>12645.75</c:v>
                </c:pt>
                <c:pt idx="50">
                  <c:v>12543.06</c:v>
                </c:pt>
                <c:pt idx="51">
                  <c:v>12557.64</c:v>
                </c:pt>
                <c:pt idx="52">
                  <c:v>12736.95</c:v>
                </c:pt>
                <c:pt idx="53">
                  <c:v>12854.66</c:v>
                </c:pt>
                <c:pt idx="54">
                  <c:v>12908.99</c:v>
                </c:pt>
                <c:pt idx="55">
                  <c:v>12703.75</c:v>
                </c:pt>
                <c:pt idx="56">
                  <c:v>13028.06</c:v>
                </c:pt>
                <c:pt idx="57">
                  <c:v>13018.99</c:v>
                </c:pt>
                <c:pt idx="58">
                  <c:v>13138.41</c:v>
                </c:pt>
                <c:pt idx="59">
                  <c:v>13051.23</c:v>
                </c:pt>
                <c:pt idx="60">
                  <c:v>13042.21</c:v>
                </c:pt>
                <c:pt idx="61">
                  <c:v>12928.57</c:v>
                </c:pt>
                <c:pt idx="62">
                  <c:v>12906.02</c:v>
                </c:pt>
                <c:pt idx="63">
                  <c:v>12828.31</c:v>
                </c:pt>
                <c:pt idx="64">
                  <c:v>12689.04</c:v>
                </c:pt>
                <c:pt idx="65">
                  <c:v>12730.77</c:v>
                </c:pt>
                <c:pt idx="66">
                  <c:v>12760.73</c:v>
                </c:pt>
                <c:pt idx="67">
                  <c:v>12825.82</c:v>
                </c:pt>
                <c:pt idx="68">
                  <c:v>12870.87</c:v>
                </c:pt>
                <c:pt idx="69">
                  <c:v>12469.2</c:v>
                </c:pt>
                <c:pt idx="70">
                  <c:v>12606.57</c:v>
                </c:pt>
                <c:pt idx="71">
                  <c:v>12642.97</c:v>
                </c:pt>
                <c:pt idx="72">
                  <c:v>12594.39</c:v>
                </c:pt>
                <c:pt idx="73">
                  <c:v>12542.44</c:v>
                </c:pt>
                <c:pt idx="74">
                  <c:v>13116.25</c:v>
                </c:pt>
                <c:pt idx="75">
                  <c:v>13208.12</c:v>
                </c:pt>
                <c:pt idx="76">
                  <c:v>13255.37</c:v>
                </c:pt>
                <c:pt idx="77">
                  <c:v>13217.67</c:v>
                </c:pt>
                <c:pt idx="78">
                  <c:v>13193.66</c:v>
                </c:pt>
                <c:pt idx="79">
                  <c:v>13202.84</c:v>
                </c:pt>
                <c:pt idx="80">
                  <c:v>13208.89</c:v>
                </c:pt>
                <c:pt idx="81">
                  <c:v>13237.21</c:v>
                </c:pt>
                <c:pt idx="82">
                  <c:v>12968.33</c:v>
                </c:pt>
                <c:pt idx="83">
                  <c:v>13100.28</c:v>
                </c:pt>
                <c:pt idx="84">
                  <c:v>12842.66</c:v>
                </c:pt>
                <c:pt idx="85">
                  <c:v>13057.77</c:v>
                </c:pt>
                <c:pt idx="86">
                  <c:v>13243.43</c:v>
                </c:pt>
                <c:pt idx="87">
                  <c:v>12974.25</c:v>
                </c:pt>
                <c:pt idx="88">
                  <c:v>12945.38</c:v>
                </c:pt>
                <c:pt idx="89">
                  <c:v>13033.2</c:v>
                </c:pt>
                <c:pt idx="90">
                  <c:v>13096.36</c:v>
                </c:pt>
                <c:pt idx="91">
                  <c:v>13190.15</c:v>
                </c:pt>
                <c:pt idx="92">
                  <c:v>13061.62</c:v>
                </c:pt>
                <c:pt idx="93">
                  <c:v>13066.54</c:v>
                </c:pt>
                <c:pt idx="94">
                  <c:v>12764.8</c:v>
                </c:pt>
                <c:pt idx="95">
                  <c:v>12830</c:v>
                </c:pt>
                <c:pt idx="96">
                  <c:v>12977.33</c:v>
                </c:pt>
                <c:pt idx="97">
                  <c:v>12881.76</c:v>
                </c:pt>
                <c:pt idx="98">
                  <c:v>12920.66</c:v>
                </c:pt>
                <c:pt idx="99">
                  <c:v>12901.34</c:v>
                </c:pt>
                <c:pt idx="100">
                  <c:v>12993.71</c:v>
                </c:pt>
                <c:pt idx="101">
                  <c:v>13058.63</c:v>
                </c:pt>
                <c:pt idx="102">
                  <c:v>12946.89</c:v>
                </c:pt>
                <c:pt idx="103">
                  <c:v>12687.53</c:v>
                </c:pt>
                <c:pt idx="104">
                  <c:v>12674.88</c:v>
                </c:pt>
                <c:pt idx="105">
                  <c:v>12591.68</c:v>
                </c:pt>
                <c:pt idx="106">
                  <c:v>12660.25</c:v>
                </c:pt>
                <c:pt idx="107">
                  <c:v>12600.87</c:v>
                </c:pt>
                <c:pt idx="108">
                  <c:v>12646.98</c:v>
                </c:pt>
                <c:pt idx="109">
                  <c:v>12313.36</c:v>
                </c:pt>
                <c:pt idx="110">
                  <c:v>12379.65</c:v>
                </c:pt>
                <c:pt idx="111">
                  <c:v>12822.26</c:v>
                </c:pt>
                <c:pt idx="112">
                  <c:v>12835.28</c:v>
                </c:pt>
                <c:pt idx="113">
                  <c:v>12838.66</c:v>
                </c:pt>
                <c:pt idx="114">
                  <c:v>12838.06</c:v>
                </c:pt>
                <c:pt idx="115">
                  <c:v>13103.39</c:v>
                </c:pt>
                <c:pt idx="116">
                  <c:v>13104.25</c:v>
                </c:pt>
                <c:pt idx="117">
                  <c:v>13171.83</c:v>
                </c:pt>
                <c:pt idx="118">
                  <c:v>13046.92</c:v>
                </c:pt>
                <c:pt idx="119">
                  <c:v>12919.61</c:v>
                </c:pt>
                <c:pt idx="120">
                  <c:v>12874.97</c:v>
                </c:pt>
                <c:pt idx="121">
                  <c:v>12930.98</c:v>
                </c:pt>
                <c:pt idx="122">
                  <c:v>12697.36</c:v>
                </c:pt>
                <c:pt idx="123">
                  <c:v>12799.97</c:v>
                </c:pt>
                <c:pt idx="124">
                  <c:v>12633.71</c:v>
                </c:pt>
                <c:pt idx="125">
                  <c:v>12489.46</c:v>
                </c:pt>
                <c:pt idx="126">
                  <c:v>12494.81</c:v>
                </c:pt>
                <c:pt idx="127">
                  <c:v>12616.8</c:v>
                </c:pt>
                <c:pt idx="128">
                  <c:v>12733.45</c:v>
                </c:pt>
                <c:pt idx="129">
                  <c:v>12528.18</c:v>
                </c:pt>
                <c:pt idx="130">
                  <c:v>12608.46</c:v>
                </c:pt>
                <c:pt idx="131">
                  <c:v>12260.57</c:v>
                </c:pt>
                <c:pt idx="132">
                  <c:v>12310.93</c:v>
                </c:pt>
                <c:pt idx="133">
                  <c:v>12232.12</c:v>
                </c:pt>
                <c:pt idx="134">
                  <c:v>12089.39</c:v>
                </c:pt>
                <c:pt idx="135">
                  <c:v>12177.87</c:v>
                </c:pt>
                <c:pt idx="136">
                  <c:v>12093.94</c:v>
                </c:pt>
                <c:pt idx="137">
                  <c:v>12523.76</c:v>
                </c:pt>
                <c:pt idx="138">
                  <c:v>12262.97</c:v>
                </c:pt>
                <c:pt idx="139">
                  <c:v>12330.76</c:v>
                </c:pt>
                <c:pt idx="140">
                  <c:v>12281.53</c:v>
                </c:pt>
                <c:pt idx="141">
                  <c:v>12382.14</c:v>
                </c:pt>
                <c:pt idx="142">
                  <c:v>12315.66</c:v>
                </c:pt>
                <c:pt idx="143">
                  <c:v>11911.35</c:v>
                </c:pt>
                <c:pt idx="144">
                  <c:v>11949.28</c:v>
                </c:pt>
                <c:pt idx="145">
                  <c:v>11970.29</c:v>
                </c:pt>
                <c:pt idx="146">
                  <c:v>12530.16</c:v>
                </c:pt>
                <c:pt idx="147">
                  <c:v>12617.99</c:v>
                </c:pt>
                <c:pt idx="148">
                  <c:v>12819.59</c:v>
                </c:pt>
                <c:pt idx="149">
                  <c:v>12847.68</c:v>
                </c:pt>
                <c:pt idx="150">
                  <c:v>12430.56</c:v>
                </c:pt>
                <c:pt idx="151">
                  <c:v>12487.36</c:v>
                </c:pt>
                <c:pt idx="152">
                  <c:v>12021.28</c:v>
                </c:pt>
                <c:pt idx="153">
                  <c:v>11586.85</c:v>
                </c:pt>
                <c:pt idx="154">
                  <c:v>11781.13</c:v>
                </c:pt>
                <c:pt idx="155">
                  <c:v>11657.69</c:v>
                </c:pt>
                <c:pt idx="156">
                  <c:v>11504.65</c:v>
                </c:pt>
                <c:pt idx="157">
                  <c:v>11391.28</c:v>
                </c:pt>
                <c:pt idx="158">
                  <c:v>11073.87</c:v>
                </c:pt>
                <c:pt idx="159">
                  <c:v>11065.93</c:v>
                </c:pt>
                <c:pt idx="160">
                  <c:v>11223.71</c:v>
                </c:pt>
                <c:pt idx="161">
                  <c:v>11075.29</c:v>
                </c:pt>
                <c:pt idx="162">
                  <c:v>11058.87</c:v>
                </c:pt>
                <c:pt idx="163">
                  <c:v>10465.17</c:v>
                </c:pt>
                <c:pt idx="164">
                  <c:v>10337.02</c:v>
                </c:pt>
                <c:pt idx="165">
                  <c:v>10542.66</c:v>
                </c:pt>
                <c:pt idx="166">
                  <c:v>10819.5</c:v>
                </c:pt>
                <c:pt idx="167">
                  <c:v>10824.99</c:v>
                </c:pt>
                <c:pt idx="168">
                  <c:v>10904.48</c:v>
                </c:pt>
                <c:pt idx="169">
                  <c:v>10759.27</c:v>
                </c:pt>
                <c:pt idx="170">
                  <c:v>10606.2</c:v>
                </c:pt>
                <c:pt idx="171">
                  <c:v>10729.46</c:v>
                </c:pt>
                <c:pt idx="172">
                  <c:v>10466.799999999999</c:v>
                </c:pt>
                <c:pt idx="173">
                  <c:v>10861.64</c:v>
                </c:pt>
                <c:pt idx="174">
                  <c:v>11107.74</c:v>
                </c:pt>
                <c:pt idx="175">
                  <c:v>10795.63</c:v>
                </c:pt>
                <c:pt idx="176">
                  <c:v>10659.99</c:v>
                </c:pt>
                <c:pt idx="177">
                  <c:v>10336.09</c:v>
                </c:pt>
                <c:pt idx="178">
                  <c:v>10513.79</c:v>
                </c:pt>
                <c:pt idx="179">
                  <c:v>10415.030000000001</c:v>
                </c:pt>
                <c:pt idx="180">
                  <c:v>10249.85</c:v>
                </c:pt>
                <c:pt idx="181">
                  <c:v>10675.9</c:v>
                </c:pt>
                <c:pt idx="182">
                  <c:v>10625.78</c:v>
                </c:pt>
                <c:pt idx="183">
                  <c:v>10301.540000000001</c:v>
                </c:pt>
                <c:pt idx="184">
                  <c:v>10279.76</c:v>
                </c:pt>
                <c:pt idx="185">
                  <c:v>10696.56</c:v>
                </c:pt>
                <c:pt idx="186">
                  <c:v>10564.74</c:v>
                </c:pt>
                <c:pt idx="187">
                  <c:v>10332.89</c:v>
                </c:pt>
                <c:pt idx="188">
                  <c:v>10356.700000000001</c:v>
                </c:pt>
                <c:pt idx="189">
                  <c:v>10465.469999999999</c:v>
                </c:pt>
                <c:pt idx="190">
                  <c:v>9525.77</c:v>
                </c:pt>
                <c:pt idx="191">
                  <c:v>9570.82</c:v>
                </c:pt>
                <c:pt idx="192">
                  <c:v>9544.75</c:v>
                </c:pt>
                <c:pt idx="193">
                  <c:v>9935.84</c:v>
                </c:pt>
                <c:pt idx="194">
                  <c:v>9815.9699999999993</c:v>
                </c:pt>
                <c:pt idx="195">
                  <c:v>9632.52</c:v>
                </c:pt>
                <c:pt idx="196">
                  <c:v>10000.959999999999</c:v>
                </c:pt>
                <c:pt idx="197">
                  <c:v>9874.26</c:v>
                </c:pt>
                <c:pt idx="198">
                  <c:v>9700.57</c:v>
                </c:pt>
                <c:pt idx="199">
                  <c:v>8741.15</c:v>
                </c:pt>
                <c:pt idx="200">
                  <c:v>8928.9500000000007</c:v>
                </c:pt>
                <c:pt idx="201">
                  <c:v>8610.43</c:v>
                </c:pt>
                <c:pt idx="202">
                  <c:v>8441.7099999999991</c:v>
                </c:pt>
                <c:pt idx="203">
                  <c:v>8939.1</c:v>
                </c:pt>
                <c:pt idx="204">
                  <c:v>8742.25</c:v>
                </c:pt>
                <c:pt idx="205">
                  <c:v>9232.08</c:v>
                </c:pt>
                <c:pt idx="206">
                  <c:v>9161.1299999999992</c:v>
                </c:pt>
                <c:pt idx="207">
                  <c:v>10438.68</c:v>
                </c:pt>
                <c:pt idx="208">
                  <c:v>10475.49</c:v>
                </c:pt>
                <c:pt idx="209">
                  <c:v>10625.02</c:v>
                </c:pt>
                <c:pt idx="210">
                  <c:v>11541.87</c:v>
                </c:pt>
                <c:pt idx="211">
                  <c:v>11944.72</c:v>
                </c:pt>
                <c:pt idx="212">
                  <c:v>12127.69</c:v>
                </c:pt>
                <c:pt idx="213">
                  <c:v>11985.39</c:v>
                </c:pt>
                <c:pt idx="214">
                  <c:v>11857.87</c:v>
                </c:pt>
                <c:pt idx="215">
                  <c:v>11890.35</c:v>
                </c:pt>
                <c:pt idx="216">
                  <c:v>12367.46</c:v>
                </c:pt>
                <c:pt idx="217">
                  <c:v>12774.88</c:v>
                </c:pt>
                <c:pt idx="218">
                  <c:v>12790.49</c:v>
                </c:pt>
                <c:pt idx="219">
                  <c:v>13035.24</c:v>
                </c:pt>
                <c:pt idx="220">
                  <c:v>13579.33</c:v>
                </c:pt>
                <c:pt idx="221">
                  <c:v>13664</c:v>
                </c:pt>
                <c:pt idx="222">
                  <c:v>13789</c:v>
                </c:pt>
                <c:pt idx="223">
                  <c:v>13681.19</c:v>
                </c:pt>
                <c:pt idx="224">
                  <c:v>13783.89</c:v>
                </c:pt>
                <c:pt idx="225">
                  <c:v>13744.21</c:v>
                </c:pt>
                <c:pt idx="226">
                  <c:v>13745.43</c:v>
                </c:pt>
                <c:pt idx="227">
                  <c:v>13749.78</c:v>
                </c:pt>
                <c:pt idx="228">
                  <c:v>13627.84</c:v>
                </c:pt>
                <c:pt idx="229">
                  <c:v>13494.03</c:v>
                </c:pt>
                <c:pt idx="230">
                  <c:v>13513.81</c:v>
                </c:pt>
                <c:pt idx="231">
                  <c:v>13574.82</c:v>
                </c:pt>
                <c:pt idx="232">
                  <c:v>13478.33</c:v>
                </c:pt>
                <c:pt idx="233">
                  <c:v>13281.74</c:v>
                </c:pt>
                <c:pt idx="234">
                  <c:v>13045.19</c:v>
                </c:pt>
                <c:pt idx="235">
                  <c:v>12981.97</c:v>
                </c:pt>
                <c:pt idx="236">
                  <c:v>13157.12</c:v>
                </c:pt>
                <c:pt idx="237">
                  <c:v>13345</c:v>
                </c:pt>
                <c:pt idx="238">
                  <c:v>13323.69</c:v>
                </c:pt>
                <c:pt idx="239">
                  <c:v>13204.77</c:v>
                </c:pt>
                <c:pt idx="240">
                  <c:v>13576.68</c:v>
                </c:pt>
                <c:pt idx="241">
                  <c:v>13388.42</c:v>
                </c:pt>
                <c:pt idx="242">
                  <c:v>13515.75</c:v>
                </c:pt>
                <c:pt idx="243">
                  <c:v>13555.87</c:v>
                </c:pt>
                <c:pt idx="244">
                  <c:v>13548.94</c:v>
                </c:pt>
                <c:pt idx="245">
                  <c:v>13526.13</c:v>
                </c:pt>
                <c:pt idx="246">
                  <c:v>13429.43</c:v>
                </c:pt>
                <c:pt idx="247">
                  <c:v>13432.3</c:v>
                </c:pt>
                <c:pt idx="248">
                  <c:v>13456.49</c:v>
                </c:pt>
                <c:pt idx="249">
                  <c:v>13451.52</c:v>
                </c:pt>
                <c:pt idx="250">
                  <c:v>13483.31</c:v>
                </c:pt>
                <c:pt idx="251">
                  <c:v>13495.06</c:v>
                </c:pt>
                <c:pt idx="252">
                  <c:v>13320.18</c:v>
                </c:pt>
                <c:pt idx="253">
                  <c:v>13226.83</c:v>
                </c:pt>
                <c:pt idx="254">
                  <c:v>13126.99</c:v>
                </c:pt>
                <c:pt idx="255">
                  <c:v>13219.14</c:v>
                </c:pt>
                <c:pt idx="256">
                  <c:v>13385.93</c:v>
                </c:pt>
              </c:numCache>
            </c:numRef>
          </c:val>
          <c:smooth val="0"/>
          <c:extLst>
            <c:ext xmlns:c16="http://schemas.microsoft.com/office/drawing/2014/chart" uri="{C3380CC4-5D6E-409C-BE32-E72D297353CC}">
              <c16:uniqueId val="{00000000-EB03-41A6-8CE5-DC5664451E95}"/>
            </c:ext>
          </c:extLst>
        </c:ser>
        <c:dLbls>
          <c:showLegendKey val="0"/>
          <c:showVal val="0"/>
          <c:showCatName val="0"/>
          <c:showSerName val="0"/>
          <c:showPercent val="0"/>
          <c:showBubbleSize val="0"/>
        </c:dLbls>
        <c:smooth val="0"/>
        <c:axId val="684793008"/>
        <c:axId val="684792024"/>
      </c:lineChart>
      <c:dateAx>
        <c:axId val="6847930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84792024"/>
        <c:crosses val="autoZero"/>
        <c:auto val="1"/>
        <c:lblOffset val="100"/>
        <c:baseTimeUnit val="days"/>
      </c:dateAx>
      <c:valAx>
        <c:axId val="684792024"/>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84793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r>
              <a:rPr lang="de-DE"/>
              <a:t>Südkorea: KOSPI-Index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lineChart>
        <c:grouping val="standard"/>
        <c:varyColors val="0"/>
        <c:ser>
          <c:idx val="0"/>
          <c:order val="0"/>
          <c:tx>
            <c:strRef>
              <c:f>'[Grafiken Jahresbericht 2020.xlsx]Tabelle1'!$M$77:$M$78</c:f>
              <c:strCache>
                <c:ptCount val="2"/>
                <c:pt idx="0">
                  <c:v>Südkorea: KOSPI-Index</c:v>
                </c:pt>
                <c:pt idx="1">
                  <c:v>Schluss</c:v>
                </c:pt>
              </c:strCache>
            </c:strRef>
          </c:tx>
          <c:spPr>
            <a:ln w="28575" cap="rnd">
              <a:solidFill>
                <a:schemeClr val="accent1"/>
              </a:solidFill>
              <a:round/>
            </a:ln>
            <a:effectLst/>
          </c:spPr>
          <c:marker>
            <c:symbol val="none"/>
          </c:marker>
          <c:cat>
            <c:numRef>
              <c:f>'[Grafiken Jahresbericht 2020.xlsx]Tabelle1'!$L$79:$L$329</c:f>
              <c:numCache>
                <c:formatCode>m/d/yyyy</c:formatCode>
                <c:ptCount val="251"/>
                <c:pt idx="0">
                  <c:v>44202</c:v>
                </c:pt>
                <c:pt idx="1">
                  <c:v>44201</c:v>
                </c:pt>
                <c:pt idx="2">
                  <c:v>44200</c:v>
                </c:pt>
                <c:pt idx="3">
                  <c:v>44195</c:v>
                </c:pt>
                <c:pt idx="4">
                  <c:v>44194</c:v>
                </c:pt>
                <c:pt idx="5">
                  <c:v>44193</c:v>
                </c:pt>
                <c:pt idx="6">
                  <c:v>44189</c:v>
                </c:pt>
                <c:pt idx="7">
                  <c:v>44188</c:v>
                </c:pt>
                <c:pt idx="8">
                  <c:v>44187</c:v>
                </c:pt>
                <c:pt idx="9">
                  <c:v>44186</c:v>
                </c:pt>
                <c:pt idx="10">
                  <c:v>44183</c:v>
                </c:pt>
                <c:pt idx="11">
                  <c:v>44182</c:v>
                </c:pt>
                <c:pt idx="12">
                  <c:v>44181</c:v>
                </c:pt>
                <c:pt idx="13">
                  <c:v>44180</c:v>
                </c:pt>
                <c:pt idx="14">
                  <c:v>44179</c:v>
                </c:pt>
                <c:pt idx="15">
                  <c:v>44176</c:v>
                </c:pt>
                <c:pt idx="16">
                  <c:v>44175</c:v>
                </c:pt>
                <c:pt idx="17">
                  <c:v>44174</c:v>
                </c:pt>
                <c:pt idx="18">
                  <c:v>44173</c:v>
                </c:pt>
                <c:pt idx="19">
                  <c:v>44172</c:v>
                </c:pt>
                <c:pt idx="20">
                  <c:v>44169</c:v>
                </c:pt>
                <c:pt idx="21">
                  <c:v>44168</c:v>
                </c:pt>
                <c:pt idx="22">
                  <c:v>44167</c:v>
                </c:pt>
                <c:pt idx="23">
                  <c:v>44166</c:v>
                </c:pt>
                <c:pt idx="24">
                  <c:v>44165</c:v>
                </c:pt>
                <c:pt idx="25">
                  <c:v>44162</c:v>
                </c:pt>
                <c:pt idx="26">
                  <c:v>44161</c:v>
                </c:pt>
                <c:pt idx="27">
                  <c:v>44160</c:v>
                </c:pt>
                <c:pt idx="28">
                  <c:v>44159</c:v>
                </c:pt>
                <c:pt idx="29">
                  <c:v>44158</c:v>
                </c:pt>
                <c:pt idx="30">
                  <c:v>44155</c:v>
                </c:pt>
                <c:pt idx="31">
                  <c:v>44154</c:v>
                </c:pt>
                <c:pt idx="32">
                  <c:v>44153</c:v>
                </c:pt>
                <c:pt idx="33">
                  <c:v>44152</c:v>
                </c:pt>
                <c:pt idx="34">
                  <c:v>44151</c:v>
                </c:pt>
                <c:pt idx="35">
                  <c:v>44148</c:v>
                </c:pt>
                <c:pt idx="36">
                  <c:v>44147</c:v>
                </c:pt>
                <c:pt idx="37">
                  <c:v>44146</c:v>
                </c:pt>
                <c:pt idx="38">
                  <c:v>44145</c:v>
                </c:pt>
                <c:pt idx="39">
                  <c:v>44144</c:v>
                </c:pt>
                <c:pt idx="40">
                  <c:v>44141</c:v>
                </c:pt>
                <c:pt idx="41">
                  <c:v>44140</c:v>
                </c:pt>
                <c:pt idx="42">
                  <c:v>44139</c:v>
                </c:pt>
                <c:pt idx="43">
                  <c:v>44138</c:v>
                </c:pt>
                <c:pt idx="44">
                  <c:v>44137</c:v>
                </c:pt>
                <c:pt idx="45">
                  <c:v>44134</c:v>
                </c:pt>
                <c:pt idx="46">
                  <c:v>44133</c:v>
                </c:pt>
                <c:pt idx="47">
                  <c:v>44132</c:v>
                </c:pt>
                <c:pt idx="48">
                  <c:v>44131</c:v>
                </c:pt>
                <c:pt idx="49">
                  <c:v>44130</c:v>
                </c:pt>
                <c:pt idx="50">
                  <c:v>44127</c:v>
                </c:pt>
                <c:pt idx="51">
                  <c:v>44126</c:v>
                </c:pt>
                <c:pt idx="52">
                  <c:v>44125</c:v>
                </c:pt>
                <c:pt idx="53">
                  <c:v>44124</c:v>
                </c:pt>
                <c:pt idx="54">
                  <c:v>44123</c:v>
                </c:pt>
                <c:pt idx="55">
                  <c:v>44120</c:v>
                </c:pt>
                <c:pt idx="56">
                  <c:v>44119</c:v>
                </c:pt>
                <c:pt idx="57">
                  <c:v>44118</c:v>
                </c:pt>
                <c:pt idx="58">
                  <c:v>44117</c:v>
                </c:pt>
                <c:pt idx="59">
                  <c:v>44116</c:v>
                </c:pt>
                <c:pt idx="60">
                  <c:v>44112</c:v>
                </c:pt>
                <c:pt idx="61">
                  <c:v>44111</c:v>
                </c:pt>
                <c:pt idx="62">
                  <c:v>44110</c:v>
                </c:pt>
                <c:pt idx="63">
                  <c:v>44109</c:v>
                </c:pt>
                <c:pt idx="64">
                  <c:v>44103</c:v>
                </c:pt>
                <c:pt idx="65">
                  <c:v>44102</c:v>
                </c:pt>
                <c:pt idx="66">
                  <c:v>44099</c:v>
                </c:pt>
                <c:pt idx="67">
                  <c:v>44098</c:v>
                </c:pt>
                <c:pt idx="68">
                  <c:v>44097</c:v>
                </c:pt>
                <c:pt idx="69">
                  <c:v>44096</c:v>
                </c:pt>
                <c:pt idx="70">
                  <c:v>44095</c:v>
                </c:pt>
                <c:pt idx="71">
                  <c:v>44092</c:v>
                </c:pt>
                <c:pt idx="72">
                  <c:v>44091</c:v>
                </c:pt>
                <c:pt idx="73">
                  <c:v>44090</c:v>
                </c:pt>
                <c:pt idx="74">
                  <c:v>44089</c:v>
                </c:pt>
                <c:pt idx="75">
                  <c:v>44088</c:v>
                </c:pt>
                <c:pt idx="76">
                  <c:v>44085</c:v>
                </c:pt>
                <c:pt idx="77">
                  <c:v>44084</c:v>
                </c:pt>
                <c:pt idx="78">
                  <c:v>44083</c:v>
                </c:pt>
                <c:pt idx="79">
                  <c:v>44082</c:v>
                </c:pt>
                <c:pt idx="80">
                  <c:v>44081</c:v>
                </c:pt>
                <c:pt idx="81">
                  <c:v>44078</c:v>
                </c:pt>
                <c:pt idx="82">
                  <c:v>44077</c:v>
                </c:pt>
                <c:pt idx="83">
                  <c:v>44076</c:v>
                </c:pt>
                <c:pt idx="84">
                  <c:v>44075</c:v>
                </c:pt>
                <c:pt idx="85">
                  <c:v>44074</c:v>
                </c:pt>
                <c:pt idx="86">
                  <c:v>44071</c:v>
                </c:pt>
                <c:pt idx="87">
                  <c:v>44070</c:v>
                </c:pt>
                <c:pt idx="88">
                  <c:v>44069</c:v>
                </c:pt>
                <c:pt idx="89">
                  <c:v>44068</c:v>
                </c:pt>
                <c:pt idx="90">
                  <c:v>44067</c:v>
                </c:pt>
                <c:pt idx="91">
                  <c:v>44064</c:v>
                </c:pt>
                <c:pt idx="92">
                  <c:v>44063</c:v>
                </c:pt>
                <c:pt idx="93">
                  <c:v>44062</c:v>
                </c:pt>
                <c:pt idx="94">
                  <c:v>44061</c:v>
                </c:pt>
                <c:pt idx="95">
                  <c:v>44057</c:v>
                </c:pt>
                <c:pt idx="96">
                  <c:v>44056</c:v>
                </c:pt>
                <c:pt idx="97">
                  <c:v>44055</c:v>
                </c:pt>
                <c:pt idx="98">
                  <c:v>44054</c:v>
                </c:pt>
                <c:pt idx="99">
                  <c:v>44053</c:v>
                </c:pt>
                <c:pt idx="100">
                  <c:v>44050</c:v>
                </c:pt>
                <c:pt idx="101">
                  <c:v>44049</c:v>
                </c:pt>
                <c:pt idx="102">
                  <c:v>44048</c:v>
                </c:pt>
                <c:pt idx="103">
                  <c:v>44047</c:v>
                </c:pt>
                <c:pt idx="104">
                  <c:v>44046</c:v>
                </c:pt>
                <c:pt idx="105">
                  <c:v>44043</c:v>
                </c:pt>
                <c:pt idx="106">
                  <c:v>44042</c:v>
                </c:pt>
                <c:pt idx="107">
                  <c:v>44041</c:v>
                </c:pt>
                <c:pt idx="108">
                  <c:v>44040</c:v>
                </c:pt>
                <c:pt idx="109">
                  <c:v>44039</c:v>
                </c:pt>
                <c:pt idx="110">
                  <c:v>44036</c:v>
                </c:pt>
                <c:pt idx="111">
                  <c:v>44035</c:v>
                </c:pt>
                <c:pt idx="112">
                  <c:v>44034</c:v>
                </c:pt>
                <c:pt idx="113">
                  <c:v>44033</c:v>
                </c:pt>
                <c:pt idx="114">
                  <c:v>44032</c:v>
                </c:pt>
                <c:pt idx="115">
                  <c:v>44029</c:v>
                </c:pt>
                <c:pt idx="116">
                  <c:v>44028</c:v>
                </c:pt>
                <c:pt idx="117">
                  <c:v>44027</c:v>
                </c:pt>
                <c:pt idx="118">
                  <c:v>44026</c:v>
                </c:pt>
                <c:pt idx="119">
                  <c:v>44025</c:v>
                </c:pt>
                <c:pt idx="120">
                  <c:v>44022</c:v>
                </c:pt>
                <c:pt idx="121">
                  <c:v>44021</c:v>
                </c:pt>
                <c:pt idx="122">
                  <c:v>44020</c:v>
                </c:pt>
                <c:pt idx="123">
                  <c:v>44019</c:v>
                </c:pt>
                <c:pt idx="124">
                  <c:v>44018</c:v>
                </c:pt>
                <c:pt idx="125">
                  <c:v>44015</c:v>
                </c:pt>
                <c:pt idx="126">
                  <c:v>44014</c:v>
                </c:pt>
                <c:pt idx="127">
                  <c:v>44013</c:v>
                </c:pt>
                <c:pt idx="128">
                  <c:v>44012</c:v>
                </c:pt>
                <c:pt idx="129">
                  <c:v>44011</c:v>
                </c:pt>
                <c:pt idx="130">
                  <c:v>44008</c:v>
                </c:pt>
                <c:pt idx="131">
                  <c:v>44007</c:v>
                </c:pt>
                <c:pt idx="132">
                  <c:v>44006</c:v>
                </c:pt>
                <c:pt idx="133">
                  <c:v>44005</c:v>
                </c:pt>
                <c:pt idx="134">
                  <c:v>44004</c:v>
                </c:pt>
                <c:pt idx="135">
                  <c:v>44001</c:v>
                </c:pt>
                <c:pt idx="136">
                  <c:v>44000</c:v>
                </c:pt>
                <c:pt idx="137">
                  <c:v>43999</c:v>
                </c:pt>
                <c:pt idx="138">
                  <c:v>43998</c:v>
                </c:pt>
                <c:pt idx="139">
                  <c:v>43997</c:v>
                </c:pt>
                <c:pt idx="140">
                  <c:v>43994</c:v>
                </c:pt>
                <c:pt idx="141">
                  <c:v>43993</c:v>
                </c:pt>
                <c:pt idx="142">
                  <c:v>43992</c:v>
                </c:pt>
                <c:pt idx="143">
                  <c:v>43991</c:v>
                </c:pt>
                <c:pt idx="144">
                  <c:v>43990</c:v>
                </c:pt>
                <c:pt idx="145">
                  <c:v>43987</c:v>
                </c:pt>
                <c:pt idx="146">
                  <c:v>43986</c:v>
                </c:pt>
                <c:pt idx="147">
                  <c:v>43985</c:v>
                </c:pt>
                <c:pt idx="148">
                  <c:v>43984</c:v>
                </c:pt>
                <c:pt idx="149">
                  <c:v>43983</c:v>
                </c:pt>
                <c:pt idx="150">
                  <c:v>43980</c:v>
                </c:pt>
                <c:pt idx="151">
                  <c:v>43979</c:v>
                </c:pt>
                <c:pt idx="152">
                  <c:v>43978</c:v>
                </c:pt>
                <c:pt idx="153">
                  <c:v>43977</c:v>
                </c:pt>
                <c:pt idx="154">
                  <c:v>43976</c:v>
                </c:pt>
                <c:pt idx="155">
                  <c:v>43973</c:v>
                </c:pt>
                <c:pt idx="156">
                  <c:v>43972</c:v>
                </c:pt>
                <c:pt idx="157">
                  <c:v>43971</c:v>
                </c:pt>
                <c:pt idx="158">
                  <c:v>43970</c:v>
                </c:pt>
                <c:pt idx="159">
                  <c:v>43969</c:v>
                </c:pt>
                <c:pt idx="160">
                  <c:v>43966</c:v>
                </c:pt>
                <c:pt idx="161">
                  <c:v>43965</c:v>
                </c:pt>
                <c:pt idx="162">
                  <c:v>43964</c:v>
                </c:pt>
                <c:pt idx="163">
                  <c:v>43963</c:v>
                </c:pt>
                <c:pt idx="164">
                  <c:v>43962</c:v>
                </c:pt>
                <c:pt idx="165">
                  <c:v>43959</c:v>
                </c:pt>
                <c:pt idx="166">
                  <c:v>43958</c:v>
                </c:pt>
                <c:pt idx="167">
                  <c:v>43957</c:v>
                </c:pt>
                <c:pt idx="168">
                  <c:v>43955</c:v>
                </c:pt>
                <c:pt idx="169">
                  <c:v>43950</c:v>
                </c:pt>
                <c:pt idx="170">
                  <c:v>43949</c:v>
                </c:pt>
                <c:pt idx="171">
                  <c:v>43948</c:v>
                </c:pt>
                <c:pt idx="172">
                  <c:v>43945</c:v>
                </c:pt>
                <c:pt idx="173">
                  <c:v>43944</c:v>
                </c:pt>
                <c:pt idx="174">
                  <c:v>43943</c:v>
                </c:pt>
                <c:pt idx="175">
                  <c:v>43942</c:v>
                </c:pt>
                <c:pt idx="176">
                  <c:v>43941</c:v>
                </c:pt>
                <c:pt idx="177">
                  <c:v>43938</c:v>
                </c:pt>
                <c:pt idx="178">
                  <c:v>43937</c:v>
                </c:pt>
                <c:pt idx="179">
                  <c:v>43935</c:v>
                </c:pt>
                <c:pt idx="180">
                  <c:v>43934</c:v>
                </c:pt>
                <c:pt idx="181">
                  <c:v>43931</c:v>
                </c:pt>
                <c:pt idx="182">
                  <c:v>43930</c:v>
                </c:pt>
                <c:pt idx="183">
                  <c:v>43929</c:v>
                </c:pt>
                <c:pt idx="184">
                  <c:v>43928</c:v>
                </c:pt>
                <c:pt idx="185">
                  <c:v>43927</c:v>
                </c:pt>
                <c:pt idx="186">
                  <c:v>43924</c:v>
                </c:pt>
                <c:pt idx="187">
                  <c:v>43923</c:v>
                </c:pt>
                <c:pt idx="188">
                  <c:v>43922</c:v>
                </c:pt>
                <c:pt idx="189">
                  <c:v>43921</c:v>
                </c:pt>
                <c:pt idx="190">
                  <c:v>43920</c:v>
                </c:pt>
                <c:pt idx="191">
                  <c:v>43917</c:v>
                </c:pt>
                <c:pt idx="192">
                  <c:v>43916</c:v>
                </c:pt>
                <c:pt idx="193">
                  <c:v>43915</c:v>
                </c:pt>
                <c:pt idx="194">
                  <c:v>43914</c:v>
                </c:pt>
                <c:pt idx="195">
                  <c:v>43913</c:v>
                </c:pt>
                <c:pt idx="196">
                  <c:v>43910</c:v>
                </c:pt>
                <c:pt idx="197">
                  <c:v>43909</c:v>
                </c:pt>
                <c:pt idx="198">
                  <c:v>43908</c:v>
                </c:pt>
                <c:pt idx="199">
                  <c:v>43907</c:v>
                </c:pt>
                <c:pt idx="200">
                  <c:v>43906</c:v>
                </c:pt>
                <c:pt idx="201">
                  <c:v>43903</c:v>
                </c:pt>
                <c:pt idx="202">
                  <c:v>43902</c:v>
                </c:pt>
                <c:pt idx="203">
                  <c:v>43901</c:v>
                </c:pt>
                <c:pt idx="204">
                  <c:v>43900</c:v>
                </c:pt>
                <c:pt idx="205">
                  <c:v>43899</c:v>
                </c:pt>
                <c:pt idx="206">
                  <c:v>43896</c:v>
                </c:pt>
                <c:pt idx="207">
                  <c:v>43895</c:v>
                </c:pt>
                <c:pt idx="208">
                  <c:v>43894</c:v>
                </c:pt>
                <c:pt idx="209">
                  <c:v>43893</c:v>
                </c:pt>
                <c:pt idx="210">
                  <c:v>43892</c:v>
                </c:pt>
                <c:pt idx="211">
                  <c:v>43889</c:v>
                </c:pt>
                <c:pt idx="212">
                  <c:v>43888</c:v>
                </c:pt>
                <c:pt idx="213">
                  <c:v>43887</c:v>
                </c:pt>
                <c:pt idx="214">
                  <c:v>43886</c:v>
                </c:pt>
                <c:pt idx="215">
                  <c:v>43885</c:v>
                </c:pt>
                <c:pt idx="216">
                  <c:v>43882</c:v>
                </c:pt>
                <c:pt idx="217">
                  <c:v>43881</c:v>
                </c:pt>
                <c:pt idx="218">
                  <c:v>43880</c:v>
                </c:pt>
                <c:pt idx="219">
                  <c:v>43879</c:v>
                </c:pt>
                <c:pt idx="220">
                  <c:v>43878</c:v>
                </c:pt>
                <c:pt idx="221">
                  <c:v>43875</c:v>
                </c:pt>
                <c:pt idx="222">
                  <c:v>43874</c:v>
                </c:pt>
                <c:pt idx="223">
                  <c:v>43873</c:v>
                </c:pt>
                <c:pt idx="224">
                  <c:v>43872</c:v>
                </c:pt>
                <c:pt idx="225">
                  <c:v>43871</c:v>
                </c:pt>
                <c:pt idx="226">
                  <c:v>43868</c:v>
                </c:pt>
                <c:pt idx="227">
                  <c:v>43867</c:v>
                </c:pt>
                <c:pt idx="228">
                  <c:v>43866</c:v>
                </c:pt>
                <c:pt idx="229">
                  <c:v>43865</c:v>
                </c:pt>
                <c:pt idx="230">
                  <c:v>43864</c:v>
                </c:pt>
                <c:pt idx="231">
                  <c:v>43861</c:v>
                </c:pt>
                <c:pt idx="232">
                  <c:v>43860</c:v>
                </c:pt>
                <c:pt idx="233">
                  <c:v>43859</c:v>
                </c:pt>
                <c:pt idx="234">
                  <c:v>43858</c:v>
                </c:pt>
                <c:pt idx="235">
                  <c:v>43853</c:v>
                </c:pt>
                <c:pt idx="236">
                  <c:v>43852</c:v>
                </c:pt>
                <c:pt idx="237">
                  <c:v>43851</c:v>
                </c:pt>
                <c:pt idx="238">
                  <c:v>43850</c:v>
                </c:pt>
                <c:pt idx="239">
                  <c:v>43847</c:v>
                </c:pt>
                <c:pt idx="240">
                  <c:v>43846</c:v>
                </c:pt>
                <c:pt idx="241">
                  <c:v>43845</c:v>
                </c:pt>
                <c:pt idx="242">
                  <c:v>43844</c:v>
                </c:pt>
                <c:pt idx="243">
                  <c:v>43843</c:v>
                </c:pt>
                <c:pt idx="244">
                  <c:v>43840</c:v>
                </c:pt>
                <c:pt idx="245">
                  <c:v>43839</c:v>
                </c:pt>
                <c:pt idx="246">
                  <c:v>43838</c:v>
                </c:pt>
                <c:pt idx="247">
                  <c:v>43837</c:v>
                </c:pt>
                <c:pt idx="248">
                  <c:v>43836</c:v>
                </c:pt>
                <c:pt idx="249">
                  <c:v>43833</c:v>
                </c:pt>
                <c:pt idx="250">
                  <c:v>43832</c:v>
                </c:pt>
              </c:numCache>
            </c:numRef>
          </c:cat>
          <c:val>
            <c:numRef>
              <c:f>'[Grafiken Jahresbericht 2020.xlsx]Tabelle1'!$M$79:$M$329</c:f>
              <c:numCache>
                <c:formatCode>#,##0.00</c:formatCode>
                <c:ptCount val="251"/>
                <c:pt idx="0">
                  <c:v>2968.21</c:v>
                </c:pt>
                <c:pt idx="1">
                  <c:v>2990.57</c:v>
                </c:pt>
                <c:pt idx="2">
                  <c:v>2944.45</c:v>
                </c:pt>
                <c:pt idx="3">
                  <c:v>2873.47</c:v>
                </c:pt>
                <c:pt idx="4">
                  <c:v>2820.51</c:v>
                </c:pt>
                <c:pt idx="5">
                  <c:v>2808.6</c:v>
                </c:pt>
                <c:pt idx="6">
                  <c:v>2806.86</c:v>
                </c:pt>
                <c:pt idx="7">
                  <c:v>2759.82</c:v>
                </c:pt>
                <c:pt idx="8">
                  <c:v>2733.68</c:v>
                </c:pt>
                <c:pt idx="9">
                  <c:v>2778.65</c:v>
                </c:pt>
                <c:pt idx="10">
                  <c:v>2772.18</c:v>
                </c:pt>
                <c:pt idx="11">
                  <c:v>2770.43</c:v>
                </c:pt>
                <c:pt idx="12">
                  <c:v>2771.79</c:v>
                </c:pt>
                <c:pt idx="13">
                  <c:v>2756.82</c:v>
                </c:pt>
                <c:pt idx="14">
                  <c:v>2762.2</c:v>
                </c:pt>
                <c:pt idx="15">
                  <c:v>2770.06</c:v>
                </c:pt>
                <c:pt idx="16">
                  <c:v>2746.46</c:v>
                </c:pt>
                <c:pt idx="17">
                  <c:v>2755.47</c:v>
                </c:pt>
                <c:pt idx="18">
                  <c:v>2700.93</c:v>
                </c:pt>
                <c:pt idx="19">
                  <c:v>2745.44</c:v>
                </c:pt>
                <c:pt idx="20">
                  <c:v>2731.45</c:v>
                </c:pt>
                <c:pt idx="21">
                  <c:v>2696.22</c:v>
                </c:pt>
                <c:pt idx="22">
                  <c:v>2675.9</c:v>
                </c:pt>
                <c:pt idx="23">
                  <c:v>2634.25</c:v>
                </c:pt>
                <c:pt idx="24">
                  <c:v>2591.34</c:v>
                </c:pt>
                <c:pt idx="25">
                  <c:v>2633.45</c:v>
                </c:pt>
                <c:pt idx="26">
                  <c:v>2625.91</c:v>
                </c:pt>
                <c:pt idx="27">
                  <c:v>2601.54</c:v>
                </c:pt>
                <c:pt idx="28">
                  <c:v>2617.7600000000002</c:v>
                </c:pt>
                <c:pt idx="29">
                  <c:v>2602.59</c:v>
                </c:pt>
                <c:pt idx="30">
                  <c:v>2553.5</c:v>
                </c:pt>
                <c:pt idx="31">
                  <c:v>2547.42</c:v>
                </c:pt>
                <c:pt idx="32">
                  <c:v>2545.64</c:v>
                </c:pt>
                <c:pt idx="33">
                  <c:v>2539.15</c:v>
                </c:pt>
                <c:pt idx="34">
                  <c:v>2543.0300000000002</c:v>
                </c:pt>
                <c:pt idx="35">
                  <c:v>2493.87</c:v>
                </c:pt>
                <c:pt idx="36">
                  <c:v>2475.62</c:v>
                </c:pt>
                <c:pt idx="37">
                  <c:v>2485.87</c:v>
                </c:pt>
                <c:pt idx="38">
                  <c:v>2452.83</c:v>
                </c:pt>
                <c:pt idx="39">
                  <c:v>2447.1999999999998</c:v>
                </c:pt>
                <c:pt idx="40">
                  <c:v>2416.5</c:v>
                </c:pt>
                <c:pt idx="41">
                  <c:v>2413.79</c:v>
                </c:pt>
                <c:pt idx="42">
                  <c:v>2357.3200000000002</c:v>
                </c:pt>
                <c:pt idx="43">
                  <c:v>2343.31</c:v>
                </c:pt>
                <c:pt idx="44">
                  <c:v>2300.16</c:v>
                </c:pt>
                <c:pt idx="45">
                  <c:v>2267.15</c:v>
                </c:pt>
                <c:pt idx="46">
                  <c:v>2326.67</c:v>
                </c:pt>
                <c:pt idx="47">
                  <c:v>2345.2600000000002</c:v>
                </c:pt>
                <c:pt idx="48">
                  <c:v>2330.84</c:v>
                </c:pt>
                <c:pt idx="49">
                  <c:v>2343.91</c:v>
                </c:pt>
                <c:pt idx="50">
                  <c:v>2360.81</c:v>
                </c:pt>
                <c:pt idx="51">
                  <c:v>2355.0500000000002</c:v>
                </c:pt>
                <c:pt idx="52">
                  <c:v>2370.86</c:v>
                </c:pt>
                <c:pt idx="53">
                  <c:v>2358.41</c:v>
                </c:pt>
                <c:pt idx="54">
                  <c:v>2346.7399999999998</c:v>
                </c:pt>
                <c:pt idx="55">
                  <c:v>2341.5300000000002</c:v>
                </c:pt>
                <c:pt idx="56">
                  <c:v>2361.21</c:v>
                </c:pt>
                <c:pt idx="57">
                  <c:v>2380.48</c:v>
                </c:pt>
                <c:pt idx="58">
                  <c:v>2403.15</c:v>
                </c:pt>
                <c:pt idx="59">
                  <c:v>2403.73</c:v>
                </c:pt>
                <c:pt idx="60">
                  <c:v>2391.96</c:v>
                </c:pt>
                <c:pt idx="61">
                  <c:v>2386.94</c:v>
                </c:pt>
                <c:pt idx="62">
                  <c:v>2365.9</c:v>
                </c:pt>
                <c:pt idx="63">
                  <c:v>2358</c:v>
                </c:pt>
                <c:pt idx="64">
                  <c:v>2327.89</c:v>
                </c:pt>
                <c:pt idx="65">
                  <c:v>2308.08</c:v>
                </c:pt>
                <c:pt idx="66">
                  <c:v>2278.79</c:v>
                </c:pt>
                <c:pt idx="67">
                  <c:v>2272.6999999999998</c:v>
                </c:pt>
                <c:pt idx="68">
                  <c:v>2333.2399999999998</c:v>
                </c:pt>
                <c:pt idx="69">
                  <c:v>2332.59</c:v>
                </c:pt>
                <c:pt idx="70">
                  <c:v>2389.39</c:v>
                </c:pt>
                <c:pt idx="71">
                  <c:v>2412.4</c:v>
                </c:pt>
                <c:pt idx="72">
                  <c:v>2406.17</c:v>
                </c:pt>
                <c:pt idx="73">
                  <c:v>2435.92</c:v>
                </c:pt>
                <c:pt idx="74">
                  <c:v>2443.58</c:v>
                </c:pt>
                <c:pt idx="75">
                  <c:v>2427.91</c:v>
                </c:pt>
                <c:pt idx="76">
                  <c:v>2396.69</c:v>
                </c:pt>
                <c:pt idx="77">
                  <c:v>2396.48</c:v>
                </c:pt>
                <c:pt idx="78">
                  <c:v>2375.81</c:v>
                </c:pt>
                <c:pt idx="79">
                  <c:v>2401.91</c:v>
                </c:pt>
                <c:pt idx="80">
                  <c:v>2384.2199999999998</c:v>
                </c:pt>
                <c:pt idx="81">
                  <c:v>2368.25</c:v>
                </c:pt>
                <c:pt idx="82">
                  <c:v>2395.9</c:v>
                </c:pt>
                <c:pt idx="83">
                  <c:v>2364.37</c:v>
                </c:pt>
                <c:pt idx="84">
                  <c:v>2349.5500000000002</c:v>
                </c:pt>
                <c:pt idx="85">
                  <c:v>2326.17</c:v>
                </c:pt>
                <c:pt idx="86">
                  <c:v>2353.8000000000002</c:v>
                </c:pt>
                <c:pt idx="87">
                  <c:v>2344.4499999999998</c:v>
                </c:pt>
                <c:pt idx="88">
                  <c:v>2369.3200000000002</c:v>
                </c:pt>
                <c:pt idx="89">
                  <c:v>2366.73</c:v>
                </c:pt>
                <c:pt idx="90">
                  <c:v>2329.83</c:v>
                </c:pt>
                <c:pt idx="91">
                  <c:v>2304.59</c:v>
                </c:pt>
                <c:pt idx="92">
                  <c:v>2274.2199999999998</c:v>
                </c:pt>
                <c:pt idx="93">
                  <c:v>2360.54</c:v>
                </c:pt>
                <c:pt idx="94">
                  <c:v>2348.2399999999998</c:v>
                </c:pt>
                <c:pt idx="95">
                  <c:v>2407.4899999999998</c:v>
                </c:pt>
                <c:pt idx="96">
                  <c:v>2437.5300000000002</c:v>
                </c:pt>
                <c:pt idx="97">
                  <c:v>2432.35</c:v>
                </c:pt>
                <c:pt idx="98">
                  <c:v>2418.67</c:v>
                </c:pt>
                <c:pt idx="99">
                  <c:v>2386.38</c:v>
                </c:pt>
                <c:pt idx="100">
                  <c:v>2351.67</c:v>
                </c:pt>
                <c:pt idx="101">
                  <c:v>2342.61</c:v>
                </c:pt>
                <c:pt idx="102">
                  <c:v>2311.86</c:v>
                </c:pt>
                <c:pt idx="103">
                  <c:v>2279.9699999999998</c:v>
                </c:pt>
                <c:pt idx="104">
                  <c:v>2251.04</c:v>
                </c:pt>
                <c:pt idx="105">
                  <c:v>2249.37</c:v>
                </c:pt>
                <c:pt idx="106">
                  <c:v>2267.0100000000002</c:v>
                </c:pt>
                <c:pt idx="107">
                  <c:v>2263.16</c:v>
                </c:pt>
                <c:pt idx="108">
                  <c:v>2256.9899999999998</c:v>
                </c:pt>
                <c:pt idx="109">
                  <c:v>2217.86</c:v>
                </c:pt>
                <c:pt idx="110">
                  <c:v>2200.44</c:v>
                </c:pt>
                <c:pt idx="111">
                  <c:v>2216.19</c:v>
                </c:pt>
                <c:pt idx="112">
                  <c:v>2228.66</c:v>
                </c:pt>
                <c:pt idx="113">
                  <c:v>2228.83</c:v>
                </c:pt>
                <c:pt idx="114">
                  <c:v>2198.1999999999998</c:v>
                </c:pt>
                <c:pt idx="115">
                  <c:v>2201.19</c:v>
                </c:pt>
                <c:pt idx="116">
                  <c:v>2183.7600000000002</c:v>
                </c:pt>
                <c:pt idx="117">
                  <c:v>2201.88</c:v>
                </c:pt>
                <c:pt idx="118">
                  <c:v>2183.61</c:v>
                </c:pt>
                <c:pt idx="119">
                  <c:v>2186.06</c:v>
                </c:pt>
                <c:pt idx="120">
                  <c:v>2150.25</c:v>
                </c:pt>
                <c:pt idx="121">
                  <c:v>2167.9</c:v>
                </c:pt>
                <c:pt idx="122">
                  <c:v>2158.88</c:v>
                </c:pt>
                <c:pt idx="123">
                  <c:v>2164.17</c:v>
                </c:pt>
                <c:pt idx="124">
                  <c:v>2187.9299999999998</c:v>
                </c:pt>
                <c:pt idx="125">
                  <c:v>2152.41</c:v>
                </c:pt>
                <c:pt idx="126">
                  <c:v>2135.37</c:v>
                </c:pt>
                <c:pt idx="127">
                  <c:v>2106.6999999999998</c:v>
                </c:pt>
                <c:pt idx="128">
                  <c:v>2108.33</c:v>
                </c:pt>
                <c:pt idx="129">
                  <c:v>2093.48</c:v>
                </c:pt>
                <c:pt idx="130">
                  <c:v>2134.65</c:v>
                </c:pt>
                <c:pt idx="131">
                  <c:v>2112.37</c:v>
                </c:pt>
                <c:pt idx="132">
                  <c:v>2161.5100000000002</c:v>
                </c:pt>
                <c:pt idx="133">
                  <c:v>2131.2399999999998</c:v>
                </c:pt>
                <c:pt idx="134">
                  <c:v>2126.73</c:v>
                </c:pt>
                <c:pt idx="135">
                  <c:v>2141.3200000000002</c:v>
                </c:pt>
                <c:pt idx="136">
                  <c:v>2133.48</c:v>
                </c:pt>
                <c:pt idx="137">
                  <c:v>2141.0500000000002</c:v>
                </c:pt>
                <c:pt idx="138">
                  <c:v>2138.0500000000002</c:v>
                </c:pt>
                <c:pt idx="139">
                  <c:v>2030.82</c:v>
                </c:pt>
                <c:pt idx="140">
                  <c:v>2132.3000000000002</c:v>
                </c:pt>
                <c:pt idx="141">
                  <c:v>2176.7800000000002</c:v>
                </c:pt>
                <c:pt idx="142">
                  <c:v>2195.69</c:v>
                </c:pt>
                <c:pt idx="143">
                  <c:v>2188.92</c:v>
                </c:pt>
                <c:pt idx="144">
                  <c:v>2184.29</c:v>
                </c:pt>
                <c:pt idx="145">
                  <c:v>2181.87</c:v>
                </c:pt>
                <c:pt idx="146">
                  <c:v>2151.1799999999998</c:v>
                </c:pt>
                <c:pt idx="147">
                  <c:v>2147</c:v>
                </c:pt>
                <c:pt idx="148">
                  <c:v>2087.19</c:v>
                </c:pt>
                <c:pt idx="149">
                  <c:v>2065.08</c:v>
                </c:pt>
                <c:pt idx="150">
                  <c:v>2029.6</c:v>
                </c:pt>
                <c:pt idx="151">
                  <c:v>2028.54</c:v>
                </c:pt>
                <c:pt idx="152">
                  <c:v>2031.2</c:v>
                </c:pt>
                <c:pt idx="153">
                  <c:v>2029.78</c:v>
                </c:pt>
                <c:pt idx="154">
                  <c:v>1994.6</c:v>
                </c:pt>
                <c:pt idx="155">
                  <c:v>1970.13</c:v>
                </c:pt>
                <c:pt idx="156">
                  <c:v>1998.31</c:v>
                </c:pt>
                <c:pt idx="157">
                  <c:v>1989.64</c:v>
                </c:pt>
                <c:pt idx="158">
                  <c:v>1980.61</c:v>
                </c:pt>
                <c:pt idx="159">
                  <c:v>1937.11</c:v>
                </c:pt>
                <c:pt idx="160">
                  <c:v>1927.28</c:v>
                </c:pt>
                <c:pt idx="161">
                  <c:v>1924.96</c:v>
                </c:pt>
                <c:pt idx="162">
                  <c:v>1940.42</c:v>
                </c:pt>
                <c:pt idx="163">
                  <c:v>1922.17</c:v>
                </c:pt>
                <c:pt idx="164">
                  <c:v>1935.4</c:v>
                </c:pt>
                <c:pt idx="165">
                  <c:v>1945.82</c:v>
                </c:pt>
                <c:pt idx="166">
                  <c:v>1928.61</c:v>
                </c:pt>
                <c:pt idx="167">
                  <c:v>1928.76</c:v>
                </c:pt>
                <c:pt idx="168">
                  <c:v>1895.37</c:v>
                </c:pt>
                <c:pt idx="169">
                  <c:v>1947.56</c:v>
                </c:pt>
                <c:pt idx="170">
                  <c:v>1934.09</c:v>
                </c:pt>
                <c:pt idx="171">
                  <c:v>1922.77</c:v>
                </c:pt>
                <c:pt idx="172">
                  <c:v>1889.01</c:v>
                </c:pt>
                <c:pt idx="173">
                  <c:v>1914.73</c:v>
                </c:pt>
                <c:pt idx="174">
                  <c:v>1896.15</c:v>
                </c:pt>
                <c:pt idx="175">
                  <c:v>1879.38</c:v>
                </c:pt>
                <c:pt idx="176">
                  <c:v>1898.36</c:v>
                </c:pt>
                <c:pt idx="177">
                  <c:v>1914.53</c:v>
                </c:pt>
                <c:pt idx="178">
                  <c:v>1857.07</c:v>
                </c:pt>
                <c:pt idx="179">
                  <c:v>1857.08</c:v>
                </c:pt>
                <c:pt idx="180">
                  <c:v>1825.76</c:v>
                </c:pt>
                <c:pt idx="181">
                  <c:v>1860.7</c:v>
                </c:pt>
                <c:pt idx="182">
                  <c:v>1836.21</c:v>
                </c:pt>
                <c:pt idx="183">
                  <c:v>1807.14</c:v>
                </c:pt>
                <c:pt idx="184">
                  <c:v>1823.6</c:v>
                </c:pt>
                <c:pt idx="185">
                  <c:v>1791.88</c:v>
                </c:pt>
                <c:pt idx="186">
                  <c:v>1725.44</c:v>
                </c:pt>
                <c:pt idx="187">
                  <c:v>1724.86</c:v>
                </c:pt>
                <c:pt idx="188">
                  <c:v>1685.46</c:v>
                </c:pt>
                <c:pt idx="189">
                  <c:v>1754.64</c:v>
                </c:pt>
                <c:pt idx="190">
                  <c:v>1717.12</c:v>
                </c:pt>
                <c:pt idx="191">
                  <c:v>1717.73</c:v>
                </c:pt>
                <c:pt idx="192">
                  <c:v>1686.24</c:v>
                </c:pt>
                <c:pt idx="193">
                  <c:v>1704.76</c:v>
                </c:pt>
                <c:pt idx="194">
                  <c:v>1609.97</c:v>
                </c:pt>
                <c:pt idx="195">
                  <c:v>1482.46</c:v>
                </c:pt>
                <c:pt idx="196">
                  <c:v>1566.15</c:v>
                </c:pt>
                <c:pt idx="197">
                  <c:v>1457.64</c:v>
                </c:pt>
                <c:pt idx="198">
                  <c:v>1591.2</c:v>
                </c:pt>
                <c:pt idx="199">
                  <c:v>1672.44</c:v>
                </c:pt>
                <c:pt idx="200">
                  <c:v>1714.86</c:v>
                </c:pt>
                <c:pt idx="201">
                  <c:v>1771.44</c:v>
                </c:pt>
                <c:pt idx="202">
                  <c:v>1834.33</c:v>
                </c:pt>
                <c:pt idx="203">
                  <c:v>1908.27</c:v>
                </c:pt>
                <c:pt idx="204">
                  <c:v>1962.93</c:v>
                </c:pt>
                <c:pt idx="205">
                  <c:v>1954.77</c:v>
                </c:pt>
                <c:pt idx="206">
                  <c:v>2040.22</c:v>
                </c:pt>
                <c:pt idx="207">
                  <c:v>2085.2600000000002</c:v>
                </c:pt>
                <c:pt idx="208">
                  <c:v>2059.33</c:v>
                </c:pt>
                <c:pt idx="209">
                  <c:v>2014.15</c:v>
                </c:pt>
                <c:pt idx="210">
                  <c:v>2002.51</c:v>
                </c:pt>
                <c:pt idx="211">
                  <c:v>1987.01</c:v>
                </c:pt>
                <c:pt idx="212">
                  <c:v>2054.89</c:v>
                </c:pt>
                <c:pt idx="213">
                  <c:v>2076.77</c:v>
                </c:pt>
                <c:pt idx="214">
                  <c:v>2103.61</c:v>
                </c:pt>
                <c:pt idx="215">
                  <c:v>2079.04</c:v>
                </c:pt>
                <c:pt idx="216">
                  <c:v>2162.84</c:v>
                </c:pt>
                <c:pt idx="217">
                  <c:v>2195.5</c:v>
                </c:pt>
                <c:pt idx="218">
                  <c:v>2210.34</c:v>
                </c:pt>
                <c:pt idx="219">
                  <c:v>2208.88</c:v>
                </c:pt>
                <c:pt idx="220">
                  <c:v>2242.17</c:v>
                </c:pt>
                <c:pt idx="221">
                  <c:v>2243.59</c:v>
                </c:pt>
                <c:pt idx="222">
                  <c:v>2232.96</c:v>
                </c:pt>
                <c:pt idx="223">
                  <c:v>2238.38</c:v>
                </c:pt>
                <c:pt idx="224">
                  <c:v>2223.12</c:v>
                </c:pt>
                <c:pt idx="225">
                  <c:v>2201.0700000000002</c:v>
                </c:pt>
                <c:pt idx="226">
                  <c:v>2211.9499999999998</c:v>
                </c:pt>
                <c:pt idx="227">
                  <c:v>2227.94</c:v>
                </c:pt>
                <c:pt idx="228">
                  <c:v>2165.63</c:v>
                </c:pt>
                <c:pt idx="229">
                  <c:v>2157.9</c:v>
                </c:pt>
                <c:pt idx="230">
                  <c:v>2118.88</c:v>
                </c:pt>
                <c:pt idx="231">
                  <c:v>2119.0100000000002</c:v>
                </c:pt>
                <c:pt idx="232">
                  <c:v>2148</c:v>
                </c:pt>
                <c:pt idx="233">
                  <c:v>2185.2800000000002</c:v>
                </c:pt>
                <c:pt idx="234">
                  <c:v>2176.7199999999998</c:v>
                </c:pt>
                <c:pt idx="235">
                  <c:v>2246.13</c:v>
                </c:pt>
                <c:pt idx="236">
                  <c:v>2267.25</c:v>
                </c:pt>
                <c:pt idx="237">
                  <c:v>2239.69</c:v>
                </c:pt>
                <c:pt idx="238">
                  <c:v>2262.64</c:v>
                </c:pt>
                <c:pt idx="239">
                  <c:v>2250.5700000000002</c:v>
                </c:pt>
                <c:pt idx="240">
                  <c:v>2248.0500000000002</c:v>
                </c:pt>
                <c:pt idx="241">
                  <c:v>2230.98</c:v>
                </c:pt>
                <c:pt idx="242">
                  <c:v>2238.88</c:v>
                </c:pt>
                <c:pt idx="243">
                  <c:v>2229.2600000000002</c:v>
                </c:pt>
                <c:pt idx="244">
                  <c:v>2206.39</c:v>
                </c:pt>
                <c:pt idx="245">
                  <c:v>2186.4499999999998</c:v>
                </c:pt>
                <c:pt idx="246">
                  <c:v>2151.31</c:v>
                </c:pt>
                <c:pt idx="247">
                  <c:v>2175.54</c:v>
                </c:pt>
                <c:pt idx="248">
                  <c:v>2155.0700000000002</c:v>
                </c:pt>
                <c:pt idx="249">
                  <c:v>2176.46</c:v>
                </c:pt>
                <c:pt idx="250">
                  <c:v>2175.17</c:v>
                </c:pt>
              </c:numCache>
            </c:numRef>
          </c:val>
          <c:smooth val="0"/>
          <c:extLst>
            <c:ext xmlns:c16="http://schemas.microsoft.com/office/drawing/2014/chart" uri="{C3380CC4-5D6E-409C-BE32-E72D297353CC}">
              <c16:uniqueId val="{00000000-C355-4F68-8C40-0A29D6079D3E}"/>
            </c:ext>
          </c:extLst>
        </c:ser>
        <c:dLbls>
          <c:showLegendKey val="0"/>
          <c:showVal val="0"/>
          <c:showCatName val="0"/>
          <c:showSerName val="0"/>
          <c:showPercent val="0"/>
          <c:showBubbleSize val="0"/>
        </c:dLbls>
        <c:smooth val="0"/>
        <c:axId val="609878048"/>
        <c:axId val="609876736"/>
      </c:lineChart>
      <c:dateAx>
        <c:axId val="60987804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09876736"/>
        <c:crosses val="autoZero"/>
        <c:auto val="1"/>
        <c:lblOffset val="100"/>
        <c:baseTimeUnit val="days"/>
      </c:dateAx>
      <c:valAx>
        <c:axId val="609876736"/>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60987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E65E-8C80-46EA-A607-D8CA501C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15072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Krahe</dc:creator>
  <cp:lastModifiedBy>BfV AG Rolf Krahe</cp:lastModifiedBy>
  <cp:revision>9</cp:revision>
  <cp:lastPrinted>2020-01-21T12:34:00Z</cp:lastPrinted>
  <dcterms:created xsi:type="dcterms:W3CDTF">2021-01-07T07:41:00Z</dcterms:created>
  <dcterms:modified xsi:type="dcterms:W3CDTF">2021-01-07T09:42:00Z</dcterms:modified>
</cp:coreProperties>
</file>